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BA1D9E0" w:rsidR="006B4461" w:rsidRPr="008A44C5" w:rsidRDefault="005F78B7" w:rsidP="005D20FE">
      <w:pPr>
        <w:spacing w:after="0" w:line="508" w:lineRule="exact"/>
        <w:jc w:val="center"/>
        <w:rPr>
          <w:rFonts w:ascii="Arial" w:hAnsi="Arial" w:cs="Arial"/>
          <w:b/>
          <w:sz w:val="24"/>
          <w:szCs w:val="24"/>
          <w:u w:val="single"/>
        </w:rPr>
      </w:pPr>
      <w:r w:rsidRPr="005F78B7">
        <w:rPr>
          <w:rFonts w:ascii="Arial" w:hAnsi="Arial" w:cs="Arial"/>
          <w:b/>
          <w:sz w:val="24"/>
          <w:szCs w:val="24"/>
          <w:u w:val="single"/>
        </w:rPr>
        <w:t>Wet Areas, Meadows, and Restoration Activities</w:t>
      </w:r>
      <w:r w:rsidR="00275435" w:rsidRPr="008A44C5">
        <w:rPr>
          <w:rFonts w:ascii="Arial" w:hAnsi="Arial" w:cs="Arial"/>
          <w:b/>
          <w:sz w:val="24"/>
          <w:szCs w:val="24"/>
          <w:u w:val="single"/>
        </w:rPr>
        <w:t>, 202</w:t>
      </w:r>
      <w:r w:rsidR="0097557A">
        <w:rPr>
          <w:rFonts w:ascii="Arial" w:hAnsi="Arial" w:cs="Arial"/>
          <w:b/>
          <w:sz w:val="24"/>
          <w:szCs w:val="24"/>
          <w:u w:val="single"/>
        </w:rPr>
        <w:t>4</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1E8F3532"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 xml:space="preserve">events. The slope profile is typically smooth and unbroken by </w:t>
      </w:r>
      <w:proofErr w:type="gramStart"/>
      <w:r w:rsidRPr="006D5158">
        <w:rPr>
          <w:rFonts w:ascii="Arial" w:hAnsi="Arial" w:cs="Arial"/>
          <w:bCs/>
          <w:sz w:val="24"/>
          <w:szCs w:val="24"/>
        </w:rPr>
        <w:t>benches, but</w:t>
      </w:r>
      <w:proofErr w:type="gramEnd"/>
      <w:r w:rsidRPr="006D5158">
        <w:rPr>
          <w:rFonts w:ascii="Arial" w:hAnsi="Arial" w:cs="Arial"/>
          <w:bCs/>
          <w:sz w:val="24"/>
          <w:szCs w:val="24"/>
        </w:rPr>
        <w:t xml:space="preserve">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w:t>
      </w:r>
      <w:r w:rsidRPr="00451923">
        <w:rPr>
          <w:rFonts w:ascii="Arial" w:hAnsi="Arial" w:cs="Arial"/>
          <w:bCs/>
          <w:strike/>
          <w:color w:val="FF0000"/>
          <w:sz w:val="24"/>
          <w:szCs w:val="24"/>
        </w:rPr>
        <w:t xml:space="preserve">and </w:t>
      </w:r>
      <w:r w:rsidR="00D22CA3" w:rsidRPr="00451923">
        <w:rPr>
          <w:rFonts w:ascii="Arial" w:hAnsi="Arial" w:cs="Arial"/>
          <w:bCs/>
          <w:strike/>
          <w:color w:val="FF0000"/>
          <w:sz w:val="24"/>
          <w:szCs w:val="24"/>
        </w:rPr>
        <w:t>w</w:t>
      </w:r>
      <w:r w:rsidRPr="00451923">
        <w:rPr>
          <w:rFonts w:ascii="Arial" w:hAnsi="Arial" w:cs="Arial"/>
          <w:bCs/>
          <w:strike/>
          <w:color w:val="FF0000"/>
          <w:sz w:val="24"/>
          <w:szCs w:val="24"/>
        </w:rPr>
        <w:t xml:space="preserve">et </w:t>
      </w:r>
      <w:r w:rsidR="00D22CA3" w:rsidRPr="00451923">
        <w:rPr>
          <w:rFonts w:ascii="Arial" w:hAnsi="Arial" w:cs="Arial"/>
          <w:bCs/>
          <w:strike/>
          <w:color w:val="FF0000"/>
          <w:sz w:val="24"/>
          <w:szCs w:val="24"/>
        </w:rPr>
        <w:t>a</w:t>
      </w:r>
      <w:r w:rsidRPr="00451923">
        <w:rPr>
          <w:rFonts w:ascii="Arial" w:hAnsi="Arial" w:cs="Arial"/>
          <w:bCs/>
          <w:strike/>
          <w:color w:val="FF0000"/>
          <w:sz w:val="24"/>
          <w:szCs w:val="24"/>
        </w:rPr>
        <w:t>reas</w:t>
      </w:r>
      <w:r w:rsidRPr="00451923">
        <w:rPr>
          <w:rFonts w:ascii="Arial" w:hAnsi="Arial" w:cs="Arial"/>
          <w:bCs/>
          <w:color w:val="FF0000"/>
          <w:sz w:val="24"/>
          <w:szCs w:val="24"/>
        </w:rPr>
        <w:t xml:space="preserve"> </w:t>
      </w:r>
      <w:r w:rsidRPr="006D5158">
        <w:rPr>
          <w:rFonts w:ascii="Arial" w:hAnsi="Arial" w:cs="Arial"/>
          <w:bCs/>
          <w:sz w:val="24"/>
          <w:szCs w:val="24"/>
        </w:rPr>
        <w:t>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7F8359D2" w14:textId="73794924" w:rsidR="00A3216C" w:rsidRDefault="00A3216C" w:rsidP="00A3216C">
      <w:pPr>
        <w:spacing w:after="0" w:line="508" w:lineRule="exact"/>
        <w:rPr>
          <w:rFonts w:ascii="Arial" w:hAnsi="Arial" w:cs="Arial"/>
          <w:bCs/>
          <w:sz w:val="24"/>
          <w:szCs w:val="24"/>
        </w:rPr>
      </w:pPr>
    </w:p>
    <w:p w14:paraId="0EF7DB86" w14:textId="6671496E" w:rsidR="00EE42FF" w:rsidRPr="00D22CA3" w:rsidRDefault="00EE42FF" w:rsidP="00EE42FF">
      <w:pPr>
        <w:spacing w:after="0" w:line="508" w:lineRule="exact"/>
        <w:rPr>
          <w:rFonts w:ascii="Arial" w:hAnsi="Arial" w:cs="Arial"/>
          <w:bCs/>
          <w:strike/>
          <w:color w:val="FF0000"/>
          <w:sz w:val="24"/>
          <w:szCs w:val="24"/>
        </w:rPr>
      </w:pPr>
      <w:r w:rsidRPr="00D22CA3">
        <w:rPr>
          <w:rFonts w:ascii="Arial" w:hAnsi="Arial" w:cs="Arial"/>
          <w:b/>
          <w:strike/>
          <w:color w:val="FF0000"/>
          <w:sz w:val="24"/>
          <w:szCs w:val="24"/>
        </w:rPr>
        <w:t>Meadows and Wet Areas</w:t>
      </w:r>
      <w:r w:rsidRPr="00D22CA3">
        <w:rPr>
          <w:rFonts w:ascii="Arial" w:hAnsi="Arial" w:cs="Arial"/>
          <w:bCs/>
          <w:strike/>
          <w:color w:val="FF0000"/>
          <w:sz w:val="24"/>
          <w:szCs w:val="24"/>
        </w:rPr>
        <w:t xml:space="preserve">: Those areas which are moist on the surface throughout most of the year and/or support aquatic vegetation, </w:t>
      </w:r>
      <w:proofErr w:type="gramStart"/>
      <w:r w:rsidRPr="00D22CA3">
        <w:rPr>
          <w:rFonts w:ascii="Arial" w:hAnsi="Arial" w:cs="Arial"/>
          <w:bCs/>
          <w:strike/>
          <w:color w:val="FF0000"/>
          <w:sz w:val="24"/>
          <w:szCs w:val="24"/>
        </w:rPr>
        <w:t>grasses</w:t>
      </w:r>
      <w:proofErr w:type="gramEnd"/>
      <w:r w:rsidRPr="00D22CA3">
        <w:rPr>
          <w:rFonts w:ascii="Arial" w:hAnsi="Arial" w:cs="Arial"/>
          <w:bCs/>
          <w:strike/>
          <w:color w:val="FF0000"/>
          <w:sz w:val="24"/>
          <w:szCs w:val="24"/>
        </w:rPr>
        <w:t xml:space="preserve"> and 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proofErr w:type="spellStart"/>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et</w:t>
      </w:r>
      <w:proofErr w:type="spellEnd"/>
      <w:r w:rsidRPr="00C07EC6">
        <w:rPr>
          <w:rFonts w:ascii="Arial" w:hAnsi="Arial" w:cs="Arial"/>
          <w:bCs/>
          <w:color w:val="FF0000"/>
          <w:sz w:val="24"/>
          <w:szCs w:val="24"/>
        </w:rPr>
        <w:t xml:space="preserve"> </w:t>
      </w:r>
      <w:proofErr w:type="spellStart"/>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proofErr w:type="spellEnd"/>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293884BF"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Areas</w:t>
      </w:r>
      <w:r w:rsidRPr="00FF7D93">
        <w:rPr>
          <w:rFonts w:ascii="Arial" w:hAnsi="Arial" w:cs="Arial"/>
          <w:bCs/>
          <w:color w:val="FF0000"/>
          <w:sz w:val="24"/>
          <w:szCs w:val="24"/>
          <w:u w:val="single"/>
        </w:rPr>
        <w:t xml:space="preserve"> means a natural area that is wet or moist on the surface </w:t>
      </w:r>
      <w:r w:rsidR="00D22CA3" w:rsidRPr="00D22CA3">
        <w:rPr>
          <w:rFonts w:ascii="Arial" w:hAnsi="Arial" w:cs="Arial"/>
          <w:bCs/>
          <w:color w:val="FF0000"/>
          <w:sz w:val="24"/>
          <w:szCs w:val="24"/>
          <w:u w:val="single"/>
        </w:rPr>
        <w:t xml:space="preserve">most of a year </w:t>
      </w:r>
      <w:r w:rsidR="00F35416">
        <w:rPr>
          <w:rFonts w:ascii="Arial" w:hAnsi="Arial" w:cs="Arial"/>
          <w:bCs/>
          <w:color w:val="FF0000"/>
          <w:sz w:val="24"/>
          <w:szCs w:val="24"/>
          <w:u w:val="single"/>
        </w:rPr>
        <w:t xml:space="preserve">and may support </w:t>
      </w:r>
      <w:r w:rsidRPr="00FF7D93">
        <w:rPr>
          <w:rFonts w:ascii="Arial" w:hAnsi="Arial" w:cs="Arial"/>
          <w:bCs/>
          <w:color w:val="FF0000"/>
          <w:sz w:val="24"/>
          <w:szCs w:val="24"/>
          <w:u w:val="single"/>
        </w:rPr>
        <w:t>hydrophytic vegetation.</w:t>
      </w:r>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 xml:space="preserve">means those natural areas which are moist on the surface throughout most of the year and support aquatic vegetation, </w:t>
      </w:r>
      <w:proofErr w:type="gramStart"/>
      <w:r w:rsidRPr="00A52AEC">
        <w:rPr>
          <w:rFonts w:ascii="Arial" w:hAnsi="Arial" w:cs="Arial"/>
          <w:bCs/>
          <w:strike/>
          <w:color w:val="FF0000"/>
          <w:sz w:val="24"/>
          <w:szCs w:val="24"/>
        </w:rPr>
        <w:t>grasses</w:t>
      </w:r>
      <w:proofErr w:type="gramEnd"/>
      <w:r w:rsidRPr="00A52AEC">
        <w:rPr>
          <w:rFonts w:ascii="Arial" w:hAnsi="Arial" w:cs="Arial"/>
          <w:bCs/>
          <w:strike/>
          <w:color w:val="FF0000"/>
          <w:sz w:val="24"/>
          <w:szCs w:val="24"/>
        </w:rPr>
        <w:t xml:space="preserve">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bookmarkStart w:id="1" w:name="_Hlk148969316"/>
      <w:r w:rsidRPr="0090421B">
        <w:rPr>
          <w:rFonts w:ascii="Arial" w:hAnsi="Arial" w:cs="Arial"/>
          <w:b/>
          <w:sz w:val="24"/>
          <w:szCs w:val="24"/>
        </w:rPr>
        <w:t xml:space="preserve">Resource Conservation Standards for Minimum Stocking </w:t>
      </w:r>
      <w:bookmarkEnd w:id="1"/>
      <w:r w:rsidRPr="0090421B">
        <w:rPr>
          <w:rFonts w:ascii="Arial" w:hAnsi="Arial" w:cs="Arial"/>
          <w:b/>
          <w:sz w:val="24"/>
          <w:szCs w:val="24"/>
        </w:rPr>
        <w:t>[All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50B4CAF5"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w:t>
      </w:r>
      <w:r w:rsidRPr="00D22CA3">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Pr="00D22CA3">
        <w:rPr>
          <w:rFonts w:ascii="Arial" w:hAnsi="Arial" w:cs="Arial"/>
          <w:bCs/>
          <w:strike/>
          <w:color w:val="FF0000"/>
          <w:sz w:val="24"/>
          <w:szCs w:val="24"/>
        </w:rPr>
        <w:t>M</w:t>
      </w:r>
      <w:r w:rsidRPr="00D22CA3">
        <w:rPr>
          <w:rFonts w:ascii="Arial" w:hAnsi="Arial" w:cs="Arial"/>
          <w:bCs/>
          <w:sz w:val="24"/>
          <w:szCs w:val="24"/>
        </w:rPr>
        <w:t>eadow</w:t>
      </w:r>
      <w:r w:rsidR="005F2B30" w:rsidRPr="00D22CA3">
        <w:rPr>
          <w:rFonts w:ascii="Arial" w:hAnsi="Arial" w:cs="Arial"/>
          <w:bCs/>
          <w:sz w:val="24"/>
          <w:szCs w:val="24"/>
        </w:rPr>
        <w:t>s</w:t>
      </w:r>
      <w:proofErr w:type="spellEnd"/>
      <w:r w:rsidR="00D22CA3">
        <w:rPr>
          <w:rFonts w:ascii="Arial" w:hAnsi="Arial" w:cs="Arial"/>
          <w:bCs/>
          <w:color w:val="FF0000"/>
          <w:sz w:val="24"/>
          <w:szCs w:val="24"/>
          <w:u w:val="single"/>
        </w:rPr>
        <w:t>,</w:t>
      </w:r>
      <w:r w:rsidR="005F2B30">
        <w:rPr>
          <w:rFonts w:ascii="Arial" w:hAnsi="Arial" w:cs="Arial"/>
          <w:bCs/>
          <w:sz w:val="24"/>
          <w:szCs w:val="24"/>
        </w:rPr>
        <w:t xml:space="preserve"> </w:t>
      </w:r>
      <w:r w:rsidR="005F2B30" w:rsidRPr="00D22CA3">
        <w:rPr>
          <w:rFonts w:ascii="Arial" w:hAnsi="Arial" w:cs="Arial"/>
          <w:bCs/>
          <w:strike/>
          <w:color w:val="FF0000"/>
          <w:sz w:val="24"/>
          <w:szCs w:val="24"/>
        </w:rPr>
        <w:t>and</w:t>
      </w:r>
      <w:r w:rsidRPr="00D22CA3">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52EBAC08"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w:t>
      </w:r>
      <w:r w:rsidR="005F2B30">
        <w:rPr>
          <w:rFonts w:ascii="Arial" w:hAnsi="Arial" w:cs="Arial"/>
          <w:b/>
          <w:sz w:val="24"/>
          <w:szCs w:val="24"/>
        </w:rPr>
        <w:t xml:space="preserve">n, </w:t>
      </w:r>
      <w:r w:rsidR="005F2B30" w:rsidRPr="00D22CA3">
        <w:rPr>
          <w:rFonts w:ascii="Arial" w:hAnsi="Arial" w:cs="Arial"/>
          <w:b/>
          <w:strike/>
          <w:color w:val="FF0000"/>
          <w:sz w:val="24"/>
          <w:szCs w:val="24"/>
        </w:rPr>
        <w:t>and</w:t>
      </w:r>
      <w:r w:rsidR="005F2B30" w:rsidRPr="00D22CA3">
        <w:rPr>
          <w:rFonts w:ascii="Arial" w:hAnsi="Arial" w:cs="Arial"/>
          <w:b/>
          <w:color w:val="FF0000"/>
          <w:sz w:val="24"/>
          <w:szCs w:val="24"/>
        </w:rPr>
        <w:t xml:space="preserve"> </w:t>
      </w:r>
      <w:r w:rsidRPr="0090421B">
        <w:rPr>
          <w:rFonts w:ascii="Arial" w:hAnsi="Arial" w:cs="Arial"/>
          <w:b/>
          <w:sz w:val="24"/>
          <w:szCs w:val="24"/>
        </w:rPr>
        <w:t>Meadow</w:t>
      </w:r>
      <w:r w:rsidRPr="00A40149">
        <w:rPr>
          <w:rFonts w:ascii="Arial" w:hAnsi="Arial" w:cs="Arial"/>
          <w:b/>
          <w:strike/>
          <w:color w:val="FF0000"/>
          <w:sz w:val="24"/>
          <w:szCs w:val="24"/>
        </w:rPr>
        <w:t>s</w:t>
      </w:r>
      <w:r w:rsidR="00D22CA3" w:rsidRPr="00D22CA3">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 xml:space="preserve">Populus </w:t>
      </w:r>
      <w:proofErr w:type="spellStart"/>
      <w:r w:rsidRPr="00DC43B9">
        <w:rPr>
          <w:rFonts w:ascii="Arial" w:hAnsi="Arial" w:cs="Arial"/>
          <w:bCs/>
          <w:i/>
          <w:iCs/>
          <w:sz w:val="24"/>
          <w:szCs w:val="24"/>
        </w:rPr>
        <w:t>tremuloides</w:t>
      </w:r>
      <w:proofErr w:type="spellEnd"/>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001658CB">
        <w:rPr>
          <w:rFonts w:ascii="Arial" w:hAnsi="Arial" w:cs="Arial"/>
          <w:bCs/>
          <w:color w:val="FF0000"/>
          <w:sz w:val="24"/>
          <w:szCs w:val="24"/>
          <w:u w:val="single"/>
        </w:rPr>
        <w:t xml:space="preserve">or </w:t>
      </w:r>
      <w:r w:rsidR="00A5451F">
        <w:rPr>
          <w:rFonts w:ascii="Arial" w:hAnsi="Arial" w:cs="Arial"/>
          <w:bCs/>
          <w:color w:val="FF0000"/>
          <w:sz w:val="24"/>
          <w:szCs w:val="24"/>
          <w:u w:val="single"/>
        </w:rPr>
        <w:t xml:space="preserve">all trees </w:t>
      </w:r>
      <w:r w:rsidR="001658CB">
        <w:rPr>
          <w:rFonts w:ascii="Arial" w:hAnsi="Arial" w:cs="Arial"/>
          <w:bCs/>
          <w:color w:val="FF0000"/>
          <w:sz w:val="24"/>
          <w:szCs w:val="24"/>
          <w:u w:val="single"/>
        </w:rPr>
        <w:t xml:space="preserve">which are currently </w:t>
      </w:r>
      <w:r w:rsidR="00A5451F">
        <w:rPr>
          <w:rFonts w:ascii="Arial" w:hAnsi="Arial" w:cs="Arial"/>
          <w:bCs/>
          <w:color w:val="FF0000"/>
          <w:sz w:val="24"/>
          <w:szCs w:val="24"/>
          <w:u w:val="single"/>
        </w:rPr>
        <w:t>within the historical boundaries of</w:t>
      </w:r>
      <w:r w:rsidR="001658CB" w:rsidRPr="0090421B">
        <w:rPr>
          <w:rFonts w:ascii="Arial" w:hAnsi="Arial" w:cs="Arial"/>
          <w:bCs/>
          <w:sz w:val="24"/>
          <w:szCs w:val="24"/>
        </w:rPr>
        <w:t xml:space="preserve"> </w:t>
      </w:r>
      <w:proofErr w:type="spellStart"/>
      <w:proofErr w:type="gram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proofErr w:type="gram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or otherwise treated in order to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 xml:space="preserve">size classes. Projects </w:t>
      </w:r>
      <w:r w:rsidRPr="0090421B">
        <w:rPr>
          <w:rFonts w:ascii="Arial" w:hAnsi="Arial" w:cs="Arial"/>
          <w:bCs/>
          <w:sz w:val="24"/>
          <w:szCs w:val="24"/>
        </w:rPr>
        <w:lastRenderedPageBreak/>
        <w:t>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6DA1BA0F"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w:t>
      </w:r>
      <w:r w:rsidR="00465AC6">
        <w:rPr>
          <w:rFonts w:ascii="Arial" w:hAnsi="Arial" w:cs="Arial"/>
          <w:bCs/>
          <w:sz w:val="24"/>
          <w:szCs w:val="24"/>
        </w:rPr>
        <w:t xml:space="preserve">, </w:t>
      </w:r>
      <w:r w:rsidR="00465AC6"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77CC85A3"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(4) The RPF shall describe the condition of aspen stands</w:t>
      </w:r>
      <w:r w:rsidR="00465AC6">
        <w:rPr>
          <w:rFonts w:ascii="Arial" w:hAnsi="Arial" w:cs="Arial"/>
          <w:bCs/>
          <w:sz w:val="24"/>
          <w:szCs w:val="24"/>
        </w:rPr>
        <w:t xml:space="preserve">, </w:t>
      </w:r>
      <w:r w:rsidR="00465AC6" w:rsidRPr="00D22CA3">
        <w:rPr>
          <w:rFonts w:ascii="Arial" w:hAnsi="Arial" w:cs="Arial"/>
          <w:bCs/>
          <w:strike/>
          <w:color w:val="FF0000"/>
          <w:sz w:val="24"/>
          <w:szCs w:val="24"/>
        </w:rPr>
        <w:t>and</w:t>
      </w:r>
      <w:r w:rsidR="00465AC6" w:rsidRPr="00D22CA3">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672185EB"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 xml:space="preserve">B) For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Pr="0090421B">
        <w:rPr>
          <w:rFonts w:ascii="Arial" w:hAnsi="Arial" w:cs="Arial"/>
          <w:bCs/>
          <w:sz w:val="24"/>
          <w:szCs w:val="24"/>
        </w:rPr>
        <w:t xml:space="preserve">, the condition description shall include </w:t>
      </w:r>
      <w:r w:rsidR="009D1AAC">
        <w:rPr>
          <w:rFonts w:ascii="Arial" w:hAnsi="Arial" w:cs="Arial"/>
          <w:bCs/>
          <w:color w:val="FF0000"/>
          <w:sz w:val="24"/>
          <w:szCs w:val="24"/>
          <w:u w:val="single"/>
        </w:rPr>
        <w:t>current and, if relevant</w:t>
      </w:r>
      <w:r w:rsidR="00221A27">
        <w:rPr>
          <w:rFonts w:ascii="Arial" w:hAnsi="Arial" w:cs="Arial"/>
          <w:bCs/>
          <w:color w:val="FF0000"/>
          <w:sz w:val="24"/>
          <w:szCs w:val="24"/>
          <w:u w:val="single"/>
        </w:rPr>
        <w:t xml:space="preserve"> to the restoration</w:t>
      </w:r>
      <w:r w:rsidR="009D1AAC">
        <w:rPr>
          <w:rFonts w:ascii="Arial" w:hAnsi="Arial" w:cs="Arial"/>
          <w:bCs/>
          <w:color w:val="FF0000"/>
          <w:sz w:val="24"/>
          <w:szCs w:val="24"/>
          <w:u w:val="single"/>
        </w:rPr>
        <w:t>, historic</w:t>
      </w:r>
      <w:r w:rsidR="00221A27">
        <w:rPr>
          <w:rFonts w:ascii="Arial" w:hAnsi="Arial" w:cs="Arial"/>
          <w:bCs/>
          <w:color w:val="FF0000"/>
          <w:sz w:val="24"/>
          <w:szCs w:val="24"/>
          <w:u w:val="single"/>
        </w:rPr>
        <w:t>al</w:t>
      </w:r>
      <w:r w:rsidR="009D1AAC">
        <w:rPr>
          <w:rFonts w:ascii="Arial" w:hAnsi="Arial" w:cs="Arial"/>
          <w:bCs/>
          <w:color w:val="FF0000"/>
          <w:sz w:val="24"/>
          <w:szCs w:val="24"/>
          <w:u w:val="single"/>
        </w:rPr>
        <w:t xml:space="preserve"> </w:t>
      </w:r>
      <w:r w:rsidRPr="0090421B">
        <w:rPr>
          <w:rFonts w:ascii="Arial" w:hAnsi="Arial" w:cs="Arial"/>
          <w:bCs/>
          <w:sz w:val="24"/>
          <w:szCs w:val="24"/>
        </w:rPr>
        <w:t>spatial extent,</w:t>
      </w:r>
      <w:r w:rsidR="00FC1BB3">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18025F1A" w14:textId="3D16A0D1" w:rsidR="00D92599" w:rsidRPr="0090421B" w:rsidRDefault="00D92599" w:rsidP="00546913">
      <w:pPr>
        <w:spacing w:after="0" w:line="508" w:lineRule="exact"/>
        <w:ind w:firstLine="720"/>
        <w:rPr>
          <w:rFonts w:ascii="Arial" w:hAnsi="Arial" w:cs="Arial"/>
          <w:bCs/>
          <w:sz w:val="24"/>
          <w:szCs w:val="24"/>
        </w:rPr>
      </w:pPr>
      <w:r w:rsidRPr="0090421B">
        <w:rPr>
          <w:rFonts w:ascii="Arial" w:hAnsi="Arial" w:cs="Arial"/>
          <w:bCs/>
          <w:sz w:val="24"/>
          <w:szCs w:val="24"/>
        </w:rPr>
        <w:lastRenderedPageBreak/>
        <w:t>(5) The RPF shall state the project goals and the measures of success for the proposed aspen,</w:t>
      </w:r>
      <w:r>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 xml:space="preserve">restoration project. For purposes of this subsection, 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51CB49D" w:rsidR="00D92599"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 xml:space="preserve">(A) Aspen,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D22CA3">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716685">
        <w:rPr>
          <w:rFonts w:ascii="Arial" w:hAnsi="Arial" w:cs="Arial"/>
          <w:bCs/>
          <w:sz w:val="24"/>
          <w:szCs w:val="24"/>
        </w:rPr>
        <w:t xml:space="preserve"> Wet Areas</w:t>
      </w:r>
      <w:r w:rsidR="001E3C3E"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0B094487" w:rsidR="00D92599" w:rsidRPr="00546913" w:rsidRDefault="00D92599" w:rsidP="00546913">
      <w:pPr>
        <w:spacing w:after="0" w:line="508" w:lineRule="exact"/>
        <w:ind w:firstLine="720"/>
        <w:rPr>
          <w:rFonts w:ascii="Arial" w:hAnsi="Arial" w:cs="Arial"/>
          <w:bCs/>
          <w:sz w:val="24"/>
          <w:szCs w:val="24"/>
          <w:u w:val="double"/>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2"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2"/>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00B00853">
        <w:rPr>
          <w:rFonts w:ascii="Arial" w:hAnsi="Arial" w:cs="Arial"/>
          <w:bCs/>
          <w:sz w:val="24"/>
          <w:szCs w:val="24"/>
        </w:rPr>
        <w:t>.</w:t>
      </w:r>
      <w:r w:rsidRPr="00470B41">
        <w:rPr>
          <w:rFonts w:ascii="Arial" w:hAnsi="Arial" w:cs="Arial"/>
          <w:bCs/>
          <w:strike/>
          <w:color w:val="FF0000"/>
          <w:sz w:val="24"/>
          <w:szCs w:val="24"/>
        </w:rPr>
        <w:t xml:space="preserve"> in those locations where the applicable basin plan identifies wet areas as a beneficial use</w:t>
      </w:r>
      <w:r w:rsidRPr="00B00853">
        <w:rPr>
          <w:rFonts w:ascii="Arial" w:hAnsi="Arial" w:cs="Arial"/>
          <w:bCs/>
          <w:strike/>
          <w:color w:val="FF0000"/>
          <w:sz w:val="24"/>
          <w:szCs w:val="24"/>
        </w:rPr>
        <w:t xml:space="preserve">. </w:t>
      </w:r>
      <w:r w:rsidRPr="003B1215">
        <w:rPr>
          <w:rFonts w:ascii="Arial" w:hAnsi="Arial" w:cs="Arial"/>
          <w:bCs/>
          <w:strike/>
          <w:color w:val="FF0000"/>
          <w:sz w:val="24"/>
          <w:szCs w:val="24"/>
          <w:u w:val="double"/>
        </w:rPr>
        <w:t>The results of the consultation(s) shall be included in the plan</w:t>
      </w:r>
      <w:r w:rsidR="00546913" w:rsidRPr="003B1215">
        <w:rPr>
          <w:rFonts w:ascii="Arial" w:hAnsi="Arial" w:cs="Arial"/>
          <w:bCs/>
          <w:strike/>
          <w:color w:val="FF0000"/>
          <w:sz w:val="24"/>
          <w:szCs w:val="24"/>
          <w:u w:val="double"/>
        </w:rPr>
        <w:t>.</w:t>
      </w:r>
    </w:p>
    <w:p w14:paraId="17A6706C" w14:textId="634DB382" w:rsidR="00D92599" w:rsidRPr="0090421B" w:rsidRDefault="00D92599" w:rsidP="00546913">
      <w:pPr>
        <w:spacing w:after="0" w:line="508" w:lineRule="exact"/>
        <w:ind w:firstLine="720"/>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6C05E38C" w:rsidR="00D92599" w:rsidRPr="0090421B" w:rsidRDefault="00D92599" w:rsidP="00546913">
      <w:pPr>
        <w:spacing w:after="0" w:line="508" w:lineRule="exact"/>
        <w:ind w:left="720" w:firstLine="60"/>
        <w:rPr>
          <w:rFonts w:ascii="Arial" w:hAnsi="Arial" w:cs="Arial"/>
          <w:bCs/>
          <w:sz w:val="24"/>
          <w:szCs w:val="24"/>
        </w:rPr>
      </w:pPr>
      <w:r w:rsidRPr="0090421B">
        <w:rPr>
          <w:rFonts w:ascii="Arial" w:hAnsi="Arial" w:cs="Arial"/>
          <w:bCs/>
          <w:sz w:val="24"/>
          <w:szCs w:val="24"/>
        </w:rPr>
        <w:t>(</w:t>
      </w:r>
      <w:r w:rsidR="00546913" w:rsidRPr="00546913">
        <w:rPr>
          <w:rFonts w:ascii="Arial" w:hAnsi="Arial" w:cs="Arial"/>
          <w:bCs/>
          <w:color w:val="FF0000"/>
          <w:sz w:val="24"/>
          <w:szCs w:val="24"/>
          <w:u w:val="double"/>
        </w:rPr>
        <w:t>A</w:t>
      </w:r>
      <w:r w:rsidRPr="00546913">
        <w:rPr>
          <w:rFonts w:ascii="Arial" w:hAnsi="Arial" w:cs="Arial"/>
          <w:bCs/>
          <w:strike/>
          <w:color w:val="FF0000"/>
          <w:sz w:val="24"/>
          <w:szCs w:val="24"/>
        </w:rPr>
        <w:t>i</w:t>
      </w:r>
      <w:r w:rsidRPr="0090421B">
        <w:rPr>
          <w:rFonts w:ascii="Arial" w:hAnsi="Arial" w:cs="Arial"/>
          <w:bCs/>
          <w:sz w:val="24"/>
          <w:szCs w:val="24"/>
        </w:rPr>
        <w:t>)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4386FFA6" w14:textId="25B5F2E9"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lastRenderedPageBreak/>
        <w:t>(</w:t>
      </w:r>
      <w:r w:rsidR="00546913" w:rsidRPr="00546913">
        <w:rPr>
          <w:rFonts w:ascii="Arial" w:hAnsi="Arial" w:cs="Arial"/>
          <w:bCs/>
          <w:color w:val="FF0000"/>
          <w:sz w:val="24"/>
          <w:szCs w:val="24"/>
          <w:u w:val="single"/>
        </w:rPr>
        <w:t>B</w:t>
      </w:r>
      <w:r w:rsidRPr="00546913">
        <w:rPr>
          <w:rFonts w:ascii="Arial" w:hAnsi="Arial" w:cs="Arial"/>
          <w:bCs/>
          <w:strike/>
          <w:color w:val="FF0000"/>
          <w:sz w:val="24"/>
          <w:szCs w:val="24"/>
        </w:rPr>
        <w:t>ii</w:t>
      </w:r>
      <w:r w:rsidRPr="0090421B">
        <w:rPr>
          <w:rFonts w:ascii="Arial" w:hAnsi="Arial" w:cs="Arial"/>
          <w:bCs/>
          <w:sz w:val="24"/>
          <w:szCs w:val="24"/>
        </w:rPr>
        <w:t xml:space="preserve">) Any post-harvest adverse environmental Impacts resulting from use of the </w:t>
      </w:r>
      <w:proofErr w:type="gramStart"/>
      <w:r w:rsidRPr="0090421B">
        <w:rPr>
          <w:rFonts w:ascii="Arial" w:hAnsi="Arial" w:cs="Arial"/>
          <w:bCs/>
          <w:sz w:val="24"/>
          <w:szCs w:val="24"/>
        </w:rPr>
        <w:t>prescription;</w:t>
      </w:r>
      <w:proofErr w:type="gramEnd"/>
    </w:p>
    <w:p w14:paraId="2D0A4EE9" w14:textId="48950B6A"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w:t>
      </w:r>
      <w:proofErr w:type="spellStart"/>
      <w:r w:rsidR="00546913">
        <w:rPr>
          <w:rFonts w:ascii="Arial" w:hAnsi="Arial" w:cs="Arial"/>
          <w:bCs/>
          <w:sz w:val="24"/>
          <w:szCs w:val="24"/>
          <w:u w:val="single"/>
        </w:rPr>
        <w:t>C</w:t>
      </w:r>
      <w:r w:rsidRPr="00546913">
        <w:rPr>
          <w:rFonts w:ascii="Arial" w:hAnsi="Arial" w:cs="Arial"/>
          <w:bCs/>
          <w:strike/>
          <w:sz w:val="24"/>
          <w:szCs w:val="24"/>
        </w:rPr>
        <w:t>iii</w:t>
      </w:r>
      <w:proofErr w:type="spellEnd"/>
      <w:r w:rsidRPr="0090421B">
        <w:rPr>
          <w:rFonts w:ascii="Arial" w:hAnsi="Arial" w:cs="Arial"/>
          <w:bCs/>
          <w:sz w:val="24"/>
          <w:szCs w:val="24"/>
        </w:rPr>
        <w:t>) Any regulatory compliance issues; and</w:t>
      </w:r>
    </w:p>
    <w:p w14:paraId="7F81FEAE" w14:textId="77777777"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546913">
      <w:pPr>
        <w:spacing w:after="0" w:line="508" w:lineRule="exact"/>
        <w:ind w:firstLine="720"/>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1C266CEE" w:rsidR="00D92599" w:rsidRPr="0090421B"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2756F5C1" w:rsidR="00D92599" w:rsidRDefault="00D92599" w:rsidP="00546913">
      <w:pPr>
        <w:spacing w:after="0" w:line="508" w:lineRule="exact"/>
        <w:ind w:left="720"/>
        <w:rPr>
          <w:rFonts w:ascii="Arial" w:hAnsi="Arial" w:cs="Arial"/>
          <w:bCs/>
          <w:sz w:val="24"/>
          <w:szCs w:val="24"/>
        </w:rPr>
      </w:pP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93E318B"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070ADDE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proofErr w:type="gramStart"/>
      <w:r w:rsidRPr="00033247">
        <w:rPr>
          <w:rFonts w:ascii="Arial" w:hAnsi="Arial" w:cs="Arial"/>
          <w:b/>
          <w:strike/>
          <w:color w:val="FF0000"/>
          <w:sz w:val="24"/>
          <w:szCs w:val="24"/>
        </w:rPr>
        <w:t>Meadows</w:t>
      </w:r>
      <w:proofErr w:type="gramEnd"/>
      <w:r w:rsidRPr="00033247">
        <w:rPr>
          <w:rFonts w:ascii="Arial" w:hAnsi="Arial" w:cs="Arial"/>
          <w:b/>
          <w:sz w:val="24"/>
          <w:szCs w:val="24"/>
        </w:rPr>
        <w:t xml:space="preserve"> </w:t>
      </w:r>
      <w:r w:rsidRPr="0090421B">
        <w:rPr>
          <w:rFonts w:ascii="Arial" w:hAnsi="Arial" w:cs="Arial"/>
          <w:b/>
          <w:sz w:val="24"/>
          <w:szCs w:val="24"/>
        </w:rPr>
        <w:t xml:space="preserve">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lastRenderedPageBreak/>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 xml:space="preserve">as to permit to pass into the water of this state, any </w:t>
      </w:r>
      <w:proofErr w:type="gramStart"/>
      <w:r w:rsidRPr="0090421B">
        <w:rPr>
          <w:rFonts w:ascii="Arial" w:hAnsi="Arial" w:cs="Arial"/>
          <w:bCs/>
          <w:sz w:val="24"/>
          <w:szCs w:val="24"/>
        </w:rPr>
        <w:t>substances</w:t>
      </w:r>
      <w:proofErr w:type="gramEnd"/>
      <w:r w:rsidRPr="0090421B">
        <w:rPr>
          <w:rFonts w:ascii="Arial" w:hAnsi="Arial" w:cs="Arial"/>
          <w:bCs/>
          <w:sz w:val="24"/>
          <w:szCs w:val="24"/>
        </w:rPr>
        <w:t xml:space="preserve">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0D1A1619"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02E18E70"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8D3061" w:rsidRPr="00716685">
        <w:rPr>
          <w:rFonts w:ascii="Arial" w:hAnsi="Arial" w:cs="Arial"/>
          <w:bCs/>
          <w:sz w:val="24"/>
          <w:szCs w:val="24"/>
        </w:rPr>
        <w:t>and 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w:t>
      </w:r>
      <w:proofErr w:type="spellStart"/>
      <w:r w:rsidRPr="00980420">
        <w:rPr>
          <w:rFonts w:ascii="Arial" w:hAnsi="Arial" w:cs="Arial"/>
          <w:sz w:val="24"/>
          <w:szCs w:val="24"/>
        </w:rPr>
        <w:t>i</w:t>
      </w:r>
      <w:proofErr w:type="spellEnd"/>
      <w:r w:rsidRPr="00980420">
        <w:rPr>
          <w:rFonts w:ascii="Arial" w:hAnsi="Arial" w:cs="Arial"/>
          <w:sz w:val="24"/>
          <w:szCs w:val="24"/>
        </w:rPr>
        <w:t>)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(c) No Logging Roads or Landings shall be planned for reconstruction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 xml:space="preserve">(2) At Logging Road Watercourse crossings to be constructed or </w:t>
      </w:r>
      <w:proofErr w:type="gramStart"/>
      <w:r w:rsidRPr="000A7A55">
        <w:rPr>
          <w:rFonts w:ascii="Arial" w:hAnsi="Arial" w:cs="Arial"/>
          <w:sz w:val="24"/>
          <w:szCs w:val="24"/>
        </w:rPr>
        <w:t>Reconstructed</w:t>
      </w:r>
      <w:proofErr w:type="gramEnd"/>
      <w:r w:rsidRPr="000A7A55">
        <w:rPr>
          <w:rFonts w:ascii="Arial" w:hAnsi="Arial" w:cs="Arial"/>
          <w:sz w:val="24"/>
          <w:szCs w:val="24"/>
        </w:rPr>
        <w:t xml:space="preserve">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lastRenderedPageBreak/>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in accordance with the approved Plan and the following requirements. If a change in designation of Logging Road classification is made after the Plan is approved, the change shall be reported in accordance with 14 CCR §§ 1039, 1040, 1090.14, 1092.26, 092.27, 1094.23 or 1094.24 as </w:t>
      </w:r>
      <w:proofErr w:type="gramStart"/>
      <w:r w:rsidRPr="00980420">
        <w:rPr>
          <w:rFonts w:ascii="Arial" w:hAnsi="Arial" w:cs="Arial"/>
          <w:sz w:val="24"/>
          <w:szCs w:val="24"/>
        </w:rPr>
        <w:t>appropriate</w:t>
      </w:r>
      <w:proofErr w:type="gramEnd"/>
      <w:r w:rsidRPr="00980420">
        <w:rPr>
          <w:rFonts w:ascii="Arial" w:hAnsi="Arial" w:cs="Arial"/>
          <w:sz w:val="24"/>
          <w:szCs w:val="24"/>
        </w:rPr>
        <w:t xml:space="preserv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constructed (</w:t>
      </w:r>
      <w:proofErr w:type="spellStart"/>
      <w:r w:rsidRPr="00980420">
        <w:rPr>
          <w:rFonts w:ascii="Arial" w:hAnsi="Arial" w:cs="Arial"/>
          <w:sz w:val="24"/>
          <w:szCs w:val="24"/>
        </w:rPr>
        <w:t>i</w:t>
      </w:r>
      <w:proofErr w:type="spellEnd"/>
      <w:r w:rsidRPr="00980420">
        <w:rPr>
          <w:rFonts w:ascii="Arial" w:hAnsi="Arial" w:cs="Arial"/>
          <w:sz w:val="24"/>
          <w:szCs w:val="24"/>
        </w:rPr>
        <w:t xml:space="preserve">)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Reconstructed (</w:t>
      </w:r>
      <w:proofErr w:type="spellStart"/>
      <w:r w:rsidRPr="00980420">
        <w:rPr>
          <w:rFonts w:ascii="Arial" w:hAnsi="Arial" w:cs="Arial"/>
          <w:sz w:val="24"/>
          <w:szCs w:val="24"/>
        </w:rPr>
        <w:t>i</w:t>
      </w:r>
      <w:proofErr w:type="spellEnd"/>
      <w:r w:rsidRPr="00980420">
        <w:rPr>
          <w:rFonts w:ascii="Arial" w:hAnsi="Arial" w:cs="Arial"/>
          <w:sz w:val="24"/>
          <w:szCs w:val="24"/>
        </w:rPr>
        <w:t xml:space="preserve">)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1A71DF8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t>
      </w:r>
      <w:r w:rsidR="00D22CA3" w:rsidRPr="00A76AFA">
        <w:rPr>
          <w:rFonts w:ascii="Arial" w:hAnsi="Arial" w:cs="Arial"/>
          <w:bCs/>
          <w:strike/>
          <w:color w:val="FF0000"/>
          <w:sz w:val="24"/>
          <w:szCs w:val="24"/>
        </w:rPr>
        <w:t>Wet Meadows and</w:t>
      </w:r>
      <w:r w:rsidR="00D22CA3" w:rsidRPr="00A76AFA">
        <w:rPr>
          <w:rFonts w:ascii="Arial" w:hAnsi="Arial" w:cs="Arial"/>
          <w:bCs/>
          <w:color w:val="FF0000"/>
          <w:sz w:val="24"/>
          <w:szCs w:val="24"/>
        </w:rPr>
        <w:t xml:space="preserve"> </w:t>
      </w:r>
      <w:r w:rsidR="00D22CA3" w:rsidRPr="00A76AFA">
        <w:rPr>
          <w:rFonts w:ascii="Arial" w:hAnsi="Arial" w:cs="Arial"/>
          <w:bCs/>
          <w:strike/>
          <w:color w:val="FF0000"/>
          <w:sz w:val="24"/>
          <w:szCs w:val="24"/>
        </w:rPr>
        <w:t>Other</w:t>
      </w:r>
      <w:r w:rsidR="00D22CA3">
        <w:rPr>
          <w:rFonts w:ascii="Arial" w:hAnsi="Arial" w:cs="Arial"/>
          <w:bCs/>
          <w:strike/>
          <w:color w:val="FF0000"/>
          <w:sz w:val="24"/>
          <w:szCs w:val="24"/>
        </w:rPr>
        <w:t xml:space="preserve"> </w:t>
      </w:r>
      <w:r w:rsidR="00D22CA3" w:rsidRPr="00D22CA3">
        <w:rPr>
          <w:rFonts w:ascii="Arial" w:hAnsi="Arial" w:cs="Arial"/>
          <w:bCs/>
          <w:color w:val="FF0000"/>
          <w:sz w:val="24"/>
          <w:szCs w:val="24"/>
          <w:u w:val="single"/>
        </w:rPr>
        <w:t>and</w:t>
      </w:r>
      <w:r w:rsidR="00D22CA3" w:rsidRPr="00D22CA3">
        <w:rPr>
          <w:rFonts w:ascii="Arial" w:hAnsi="Arial" w:cs="Arial"/>
          <w:bCs/>
          <w:color w:val="FF0000"/>
          <w:sz w:val="24"/>
          <w:szCs w:val="24"/>
        </w:rPr>
        <w:t xml:space="preserve"> </w:t>
      </w:r>
      <w:r w:rsidRPr="00980420">
        <w:rPr>
          <w:rFonts w:ascii="Arial" w:hAnsi="Arial" w:cs="Arial"/>
          <w:sz w:val="24"/>
          <w:szCs w:val="24"/>
        </w:rPr>
        <w:t>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(a) A Modified THP for Fuel Hazard Reduction (hereafter also referred to as “MTHP-FHR”) may be filed by a plan </w:t>
      </w:r>
      <w:proofErr w:type="spellStart"/>
      <w:r w:rsidRPr="00980420">
        <w:rPr>
          <w:rFonts w:ascii="Arial" w:hAnsi="Arial" w:cs="Arial"/>
          <w:sz w:val="24"/>
          <w:szCs w:val="24"/>
        </w:rPr>
        <w:t>submitter</w:t>
      </w:r>
      <w:proofErr w:type="spellEnd"/>
      <w:r w:rsidRPr="00980420">
        <w:rPr>
          <w:rFonts w:ascii="Arial" w:hAnsi="Arial" w:cs="Arial"/>
          <w:sz w:val="24"/>
          <w:szCs w:val="24"/>
        </w:rPr>
        <w:t xml:space="preserve">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w:t>
      </w:r>
      <w:proofErr w:type="gramStart"/>
      <w:r w:rsidRPr="00980420">
        <w:rPr>
          <w:rFonts w:ascii="Arial" w:hAnsi="Arial" w:cs="Arial"/>
          <w:sz w:val="24"/>
          <w:szCs w:val="24"/>
        </w:rPr>
        <w:t>30%</w:t>
      </w:r>
      <w:proofErr w:type="gramEnd"/>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4D169A6D"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Pr="00D52FCC">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360BAD" w:rsidRPr="00716685">
        <w:rPr>
          <w:rFonts w:ascii="Arial" w:hAnsi="Arial" w:cs="Arial"/>
          <w:bCs/>
          <w:sz w:val="24"/>
          <w:szCs w:val="24"/>
        </w:rPr>
        <w:t>and 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(l) On a titled USGS quadrangle or equivalent topographic map of a scale not less than 2" to the mile, the information subsections (1)-(5)(A)5., (6)(</w:t>
      </w:r>
      <w:proofErr w:type="gramStart"/>
      <w:r w:rsidRPr="00980420">
        <w:rPr>
          <w:rFonts w:ascii="Arial" w:hAnsi="Arial" w:cs="Arial"/>
          <w:sz w:val="24"/>
          <w:szCs w:val="24"/>
        </w:rPr>
        <w:t>A)-(</w:t>
      </w:r>
      <w:proofErr w:type="gramEnd"/>
      <w:r w:rsidRPr="00980420">
        <w:rPr>
          <w:rFonts w:ascii="Arial" w:hAnsi="Arial" w:cs="Arial"/>
          <w:sz w:val="24"/>
          <w:szCs w:val="24"/>
        </w:rPr>
        <w:t xml:space="preserve">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(e) A United States Geological Survey quadrangle map or equivalent, of a scale not less than 2" per mile.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w:t>
      </w:r>
      <w:r w:rsidRPr="00980420">
        <w:rPr>
          <w:rFonts w:ascii="Arial" w:hAnsi="Arial" w:cs="Arial"/>
          <w:sz w:val="24"/>
          <w:szCs w:val="24"/>
        </w:rPr>
        <w:lastRenderedPageBreak/>
        <w:t>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except where the WFMP has a standard operating practice(s) pursuant to 14 CCR § 1094.6 (</w:t>
      </w:r>
      <w:proofErr w:type="spellStart"/>
      <w:r w:rsidRPr="00980420">
        <w:rPr>
          <w:rFonts w:ascii="Arial" w:hAnsi="Arial" w:cs="Arial"/>
          <w:sz w:val="24"/>
          <w:szCs w:val="24"/>
        </w:rPr>
        <w:t>jj</w:t>
      </w:r>
      <w:proofErr w:type="spellEnd"/>
      <w:r w:rsidRPr="00980420">
        <w:rPr>
          <w:rFonts w:ascii="Arial" w:hAnsi="Arial" w:cs="Arial"/>
          <w:sz w:val="24"/>
          <w:szCs w:val="24"/>
        </w:rPr>
        <w:t xml:space="preserve">).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980420">
        <w:rPr>
          <w:rFonts w:ascii="Arial" w:hAnsi="Arial" w:cs="Arial"/>
          <w:sz w:val="24"/>
          <w:szCs w:val="24"/>
        </w:rPr>
        <w:t>all of</w:t>
      </w:r>
      <w:proofErr w:type="gramEnd"/>
      <w:r w:rsidRPr="00980420">
        <w:rPr>
          <w:rFonts w:ascii="Arial" w:hAnsi="Arial" w:cs="Arial"/>
          <w:sz w:val="24"/>
          <w:szCs w:val="24"/>
        </w:rPr>
        <w:t xml:space="preserve">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w:t>
      </w:r>
      <w:r w:rsidRPr="00980420">
        <w:rPr>
          <w:rFonts w:ascii="Arial" w:hAnsi="Arial" w:cs="Arial"/>
          <w:sz w:val="24"/>
          <w:szCs w:val="24"/>
        </w:rPr>
        <w:lastRenderedPageBreak/>
        <w:t xml:space="preserve">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lastRenderedPageBreak/>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 xml:space="preserve">listed below. Each set of ground conditions are </w:t>
      </w:r>
      <w:proofErr w:type="gramStart"/>
      <w:r w:rsidRPr="00B210D9">
        <w:rPr>
          <w:rFonts w:ascii="Arial" w:hAnsi="Arial" w:cs="Arial"/>
          <w:bCs/>
          <w:sz w:val="24"/>
          <w:szCs w:val="24"/>
        </w:rPr>
        <w:t>unique</w:t>
      </w:r>
      <w:proofErr w:type="gramEnd"/>
      <w:r w:rsidRPr="00B210D9">
        <w:rPr>
          <w:rFonts w:ascii="Arial" w:hAnsi="Arial" w:cs="Arial"/>
          <w:bCs/>
          <w:sz w:val="24"/>
          <w:szCs w:val="24"/>
        </w:rPr>
        <w:t xml:space="preserv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45821BFA"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sidR="00C41111">
        <w:rPr>
          <w:rFonts w:ascii="Arial" w:hAnsi="Arial" w:cs="Arial"/>
          <w:bCs/>
          <w:sz w:val="24"/>
          <w:szCs w:val="24"/>
        </w:rPr>
        <w:t>., meadows</w:t>
      </w:r>
      <w:r w:rsidRPr="007B11FC">
        <w:rPr>
          <w:rFonts w:ascii="Arial" w:hAnsi="Arial" w:cs="Arial"/>
          <w:bCs/>
          <w:color w:val="FF0000"/>
          <w:sz w:val="24"/>
          <w:szCs w:val="24"/>
        </w:rPr>
        <w:t xml:space="preserve">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0FE7E8E6" w14:textId="33C480CD" w:rsidR="00BE5B7B" w:rsidRPr="00FB6A14" w:rsidRDefault="00BE5B7B" w:rsidP="00FB6A14">
      <w:pPr>
        <w:spacing w:after="0" w:line="508" w:lineRule="exact"/>
        <w:rPr>
          <w:rFonts w:ascii="Arial" w:hAnsi="Arial" w:cs="Arial"/>
          <w:b/>
          <w:sz w:val="24"/>
          <w:szCs w:val="24"/>
        </w:rPr>
      </w:pPr>
    </w:p>
    <w:sectPr w:rsidR="00BE5B7B" w:rsidRPr="00FB6A14"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3B71EC2E"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3F7AB9">
          <w:rPr>
            <w:noProof/>
          </w:rPr>
          <w:t>FULL</w:t>
        </w:r>
        <w:r w:rsidR="00B8472D">
          <w:rPr>
            <w:noProof/>
          </w:rPr>
          <w:t xml:space="preserve"> </w:t>
        </w:r>
        <w:r w:rsidR="003F7AB9">
          <w:rPr>
            <w:noProof/>
          </w:rPr>
          <w:t>10</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8553021"/>
  <w:bookmarkStart w:id="4"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CC04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485C22"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D042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3"/>
  <w:bookmarkEnd w:id="4"/>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MyIJr+hBrEUGIorfXVnXpMwZNDaWJOv6EjGD2h6abthrEgyULaccO1BRk65vw5cbhwBl8hmMDTC1GHdw796wg==" w:salt="U8FkyFZnw0Qao/K+JJ1e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3247"/>
    <w:rsid w:val="00040AE6"/>
    <w:rsid w:val="00046654"/>
    <w:rsid w:val="000523F1"/>
    <w:rsid w:val="00057A64"/>
    <w:rsid w:val="00071E37"/>
    <w:rsid w:val="000A5004"/>
    <w:rsid w:val="000A7A55"/>
    <w:rsid w:val="000D2265"/>
    <w:rsid w:val="000F1843"/>
    <w:rsid w:val="000F25F2"/>
    <w:rsid w:val="00100E1A"/>
    <w:rsid w:val="0014087D"/>
    <w:rsid w:val="00161BB8"/>
    <w:rsid w:val="00164DAC"/>
    <w:rsid w:val="001658CB"/>
    <w:rsid w:val="0017445A"/>
    <w:rsid w:val="00174E87"/>
    <w:rsid w:val="001B16BF"/>
    <w:rsid w:val="001D39F7"/>
    <w:rsid w:val="001D5646"/>
    <w:rsid w:val="001D56C8"/>
    <w:rsid w:val="001E3C3E"/>
    <w:rsid w:val="001F24DB"/>
    <w:rsid w:val="002013E8"/>
    <w:rsid w:val="00203EDB"/>
    <w:rsid w:val="00206E56"/>
    <w:rsid w:val="002127D1"/>
    <w:rsid w:val="00221A27"/>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60BAD"/>
    <w:rsid w:val="00390222"/>
    <w:rsid w:val="003A742E"/>
    <w:rsid w:val="003B1215"/>
    <w:rsid w:val="003B4032"/>
    <w:rsid w:val="003C418D"/>
    <w:rsid w:val="003C6875"/>
    <w:rsid w:val="003C78C5"/>
    <w:rsid w:val="003F3D5B"/>
    <w:rsid w:val="003F546E"/>
    <w:rsid w:val="003F7AB9"/>
    <w:rsid w:val="00413B94"/>
    <w:rsid w:val="0043327B"/>
    <w:rsid w:val="00434592"/>
    <w:rsid w:val="00451923"/>
    <w:rsid w:val="00456DFD"/>
    <w:rsid w:val="00465AC6"/>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46913"/>
    <w:rsid w:val="00555A1D"/>
    <w:rsid w:val="0056002C"/>
    <w:rsid w:val="00571ADA"/>
    <w:rsid w:val="00575639"/>
    <w:rsid w:val="00576DD1"/>
    <w:rsid w:val="0058076E"/>
    <w:rsid w:val="005B69E9"/>
    <w:rsid w:val="005C0EF8"/>
    <w:rsid w:val="005D0C91"/>
    <w:rsid w:val="005D20FE"/>
    <w:rsid w:val="005E194C"/>
    <w:rsid w:val="005F2B30"/>
    <w:rsid w:val="005F5553"/>
    <w:rsid w:val="005F78B7"/>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6E2EF2"/>
    <w:rsid w:val="00716685"/>
    <w:rsid w:val="00723DB4"/>
    <w:rsid w:val="00735088"/>
    <w:rsid w:val="00757D67"/>
    <w:rsid w:val="007A20BA"/>
    <w:rsid w:val="007B11FC"/>
    <w:rsid w:val="007C11AA"/>
    <w:rsid w:val="007C7236"/>
    <w:rsid w:val="007D4A8F"/>
    <w:rsid w:val="008103AD"/>
    <w:rsid w:val="00825989"/>
    <w:rsid w:val="008313A6"/>
    <w:rsid w:val="0083440A"/>
    <w:rsid w:val="00875D1B"/>
    <w:rsid w:val="008A44C5"/>
    <w:rsid w:val="008C21F4"/>
    <w:rsid w:val="008C440C"/>
    <w:rsid w:val="008D3061"/>
    <w:rsid w:val="008D3AB1"/>
    <w:rsid w:val="008D68EB"/>
    <w:rsid w:val="008F53E0"/>
    <w:rsid w:val="00903FDF"/>
    <w:rsid w:val="0090421B"/>
    <w:rsid w:val="00907014"/>
    <w:rsid w:val="00912A2E"/>
    <w:rsid w:val="00940C21"/>
    <w:rsid w:val="00956076"/>
    <w:rsid w:val="0097166C"/>
    <w:rsid w:val="0097557A"/>
    <w:rsid w:val="00980420"/>
    <w:rsid w:val="00983CF4"/>
    <w:rsid w:val="00997D7A"/>
    <w:rsid w:val="009B42A1"/>
    <w:rsid w:val="009C2BBF"/>
    <w:rsid w:val="009C65A1"/>
    <w:rsid w:val="009D1AAC"/>
    <w:rsid w:val="00A01AE2"/>
    <w:rsid w:val="00A03A7B"/>
    <w:rsid w:val="00A16EED"/>
    <w:rsid w:val="00A17B95"/>
    <w:rsid w:val="00A3216C"/>
    <w:rsid w:val="00A40149"/>
    <w:rsid w:val="00A40ED6"/>
    <w:rsid w:val="00A421DC"/>
    <w:rsid w:val="00A47B23"/>
    <w:rsid w:val="00A5045E"/>
    <w:rsid w:val="00A51394"/>
    <w:rsid w:val="00A52AEC"/>
    <w:rsid w:val="00A5451F"/>
    <w:rsid w:val="00A76AFA"/>
    <w:rsid w:val="00A840F2"/>
    <w:rsid w:val="00AC1611"/>
    <w:rsid w:val="00AC24BF"/>
    <w:rsid w:val="00AE4470"/>
    <w:rsid w:val="00B00853"/>
    <w:rsid w:val="00B028E0"/>
    <w:rsid w:val="00B03E35"/>
    <w:rsid w:val="00B07103"/>
    <w:rsid w:val="00B1645B"/>
    <w:rsid w:val="00B210D9"/>
    <w:rsid w:val="00B254CA"/>
    <w:rsid w:val="00B33DCE"/>
    <w:rsid w:val="00B341A3"/>
    <w:rsid w:val="00B3650D"/>
    <w:rsid w:val="00B65108"/>
    <w:rsid w:val="00B8472D"/>
    <w:rsid w:val="00BB3689"/>
    <w:rsid w:val="00BB70D0"/>
    <w:rsid w:val="00BC0963"/>
    <w:rsid w:val="00BD0A08"/>
    <w:rsid w:val="00BD4236"/>
    <w:rsid w:val="00BD6041"/>
    <w:rsid w:val="00BE2698"/>
    <w:rsid w:val="00BE5B7B"/>
    <w:rsid w:val="00C07EC6"/>
    <w:rsid w:val="00C13A91"/>
    <w:rsid w:val="00C224F3"/>
    <w:rsid w:val="00C2493F"/>
    <w:rsid w:val="00C41111"/>
    <w:rsid w:val="00C4431F"/>
    <w:rsid w:val="00C9289C"/>
    <w:rsid w:val="00CA08DD"/>
    <w:rsid w:val="00CA223C"/>
    <w:rsid w:val="00CB3EE5"/>
    <w:rsid w:val="00CC0D31"/>
    <w:rsid w:val="00CC5E15"/>
    <w:rsid w:val="00CC7C04"/>
    <w:rsid w:val="00CE0CBD"/>
    <w:rsid w:val="00CE7347"/>
    <w:rsid w:val="00CF016E"/>
    <w:rsid w:val="00D05CA9"/>
    <w:rsid w:val="00D22CA3"/>
    <w:rsid w:val="00D43D56"/>
    <w:rsid w:val="00D47DD3"/>
    <w:rsid w:val="00D52FCC"/>
    <w:rsid w:val="00D572AD"/>
    <w:rsid w:val="00D75A56"/>
    <w:rsid w:val="00D75CF4"/>
    <w:rsid w:val="00D913CD"/>
    <w:rsid w:val="00D92599"/>
    <w:rsid w:val="00D93911"/>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35416"/>
    <w:rsid w:val="00F45462"/>
    <w:rsid w:val="00F663F7"/>
    <w:rsid w:val="00F7532E"/>
    <w:rsid w:val="00F77A0E"/>
    <w:rsid w:val="00F8132E"/>
    <w:rsid w:val="00F96811"/>
    <w:rsid w:val="00FA2ADF"/>
    <w:rsid w:val="00FB31EB"/>
    <w:rsid w:val="00FB6A14"/>
    <w:rsid w:val="00FC1BB3"/>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07813">
      <w:bodyDiv w:val="1"/>
      <w:marLeft w:val="0"/>
      <w:marRight w:val="0"/>
      <w:marTop w:val="0"/>
      <w:marBottom w:val="0"/>
      <w:divBdr>
        <w:top w:val="none" w:sz="0" w:space="0" w:color="auto"/>
        <w:left w:val="none" w:sz="0" w:space="0" w:color="auto"/>
        <w:bottom w:val="none" w:sz="0" w:space="0" w:color="auto"/>
        <w:right w:val="none" w:sz="0" w:space="0" w:color="auto"/>
      </w:divBdr>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3960</Words>
  <Characters>22577</Characters>
  <Application>Microsoft Office Word</Application>
  <DocSecurity>8</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2024-06-10T18:23:00Z</dcterms:created>
  <dcterms:modified xsi:type="dcterms:W3CDTF">2024-06-12T14:55:00Z</dcterms:modified>
</cp:coreProperties>
</file>