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757D90CE" w:rsidR="009D6C31" w:rsidRPr="009D6C31" w:rsidRDefault="00887F60"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June 2020</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2118801"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AE2D2D">
              <w:rPr>
                <w:noProof/>
                <w:webHidden/>
              </w:rPr>
              <w:t>1</w:t>
            </w:r>
            <w:r w:rsidR="009D6C31">
              <w:rPr>
                <w:noProof/>
                <w:webHidden/>
              </w:rPr>
              <w:fldChar w:fldCharType="end"/>
            </w:r>
          </w:hyperlink>
        </w:p>
        <w:p w14:paraId="18A0DA13" w14:textId="47A2058B" w:rsidR="009D6C31" w:rsidRDefault="004530DB">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AE2D2D">
              <w:rPr>
                <w:noProof/>
                <w:webHidden/>
              </w:rPr>
              <w:t>2</w:t>
            </w:r>
            <w:r w:rsidR="009D6C31">
              <w:rPr>
                <w:noProof/>
                <w:webHidden/>
              </w:rPr>
              <w:fldChar w:fldCharType="end"/>
            </w:r>
          </w:hyperlink>
        </w:p>
        <w:p w14:paraId="6DDACB43" w14:textId="0E7547E2" w:rsidR="009D6C31" w:rsidRDefault="004530DB">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AE2D2D">
              <w:rPr>
                <w:noProof/>
                <w:webHidden/>
              </w:rPr>
              <w:t>3</w:t>
            </w:r>
            <w:r w:rsidR="009D6C31">
              <w:rPr>
                <w:noProof/>
                <w:webHidden/>
              </w:rPr>
              <w:fldChar w:fldCharType="end"/>
            </w:r>
          </w:hyperlink>
        </w:p>
        <w:p w14:paraId="7DB4CAAA" w14:textId="4B2AC16C" w:rsidR="009D6C31" w:rsidRDefault="004530DB">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AE2D2D">
              <w:rPr>
                <w:noProof/>
                <w:webHidden/>
              </w:rPr>
              <w:t>3</w:t>
            </w:r>
            <w:r w:rsidR="009D6C31">
              <w:rPr>
                <w:noProof/>
                <w:webHidden/>
              </w:rPr>
              <w:fldChar w:fldCharType="end"/>
            </w:r>
          </w:hyperlink>
        </w:p>
        <w:p w14:paraId="1BCFC961" w14:textId="59706805" w:rsidR="009D6C31" w:rsidRDefault="004530DB">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AE2D2D">
              <w:rPr>
                <w:noProof/>
                <w:webHidden/>
              </w:rPr>
              <w:t>5</w:t>
            </w:r>
            <w:r w:rsidR="009D6C31">
              <w:rPr>
                <w:noProof/>
                <w:webHidden/>
              </w:rPr>
              <w:fldChar w:fldCharType="end"/>
            </w:r>
          </w:hyperlink>
        </w:p>
        <w:p w14:paraId="0D6D5E31" w14:textId="4334EBED" w:rsidR="009D6C31" w:rsidRDefault="004530DB">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AE2D2D">
              <w:rPr>
                <w:noProof/>
                <w:webHidden/>
              </w:rPr>
              <w:t>5</w:t>
            </w:r>
            <w:r w:rsidR="009D6C31">
              <w:rPr>
                <w:noProof/>
                <w:webHidden/>
              </w:rPr>
              <w:fldChar w:fldCharType="end"/>
            </w:r>
          </w:hyperlink>
        </w:p>
        <w:p w14:paraId="37C32A02" w14:textId="53EF9C9E" w:rsidR="009D6C31" w:rsidRDefault="004530DB">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AE2D2D">
              <w:rPr>
                <w:noProof/>
                <w:webHidden/>
              </w:rPr>
              <w:t>7</w:t>
            </w:r>
            <w:r w:rsidR="009D6C31">
              <w:rPr>
                <w:noProof/>
                <w:webHidden/>
              </w:rPr>
              <w:fldChar w:fldCharType="end"/>
            </w:r>
          </w:hyperlink>
        </w:p>
        <w:p w14:paraId="552F6F02" w14:textId="1730A020" w:rsidR="009D6C31" w:rsidRDefault="004530DB">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AE2D2D">
              <w:rPr>
                <w:noProof/>
                <w:webHidden/>
              </w:rPr>
              <w:t>8</w:t>
            </w:r>
            <w:r w:rsidR="009D6C31">
              <w:rPr>
                <w:noProof/>
                <w:webHidden/>
              </w:rPr>
              <w:fldChar w:fldCharType="end"/>
            </w:r>
          </w:hyperlink>
        </w:p>
        <w:p w14:paraId="17C2893A" w14:textId="056270CF" w:rsidR="009D6C31" w:rsidRDefault="004530DB">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AE2D2D">
              <w:rPr>
                <w:noProof/>
                <w:webHidden/>
              </w:rPr>
              <w:t>9</w:t>
            </w:r>
            <w:r w:rsidR="009D6C31">
              <w:rPr>
                <w:noProof/>
                <w:webHidden/>
              </w:rPr>
              <w:fldChar w:fldCharType="end"/>
            </w:r>
          </w:hyperlink>
        </w:p>
        <w:p w14:paraId="1D174652" w14:textId="6FC835B4" w:rsidR="009D6C31" w:rsidRDefault="004530DB">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AE2D2D">
              <w:rPr>
                <w:noProof/>
                <w:webHidden/>
              </w:rPr>
              <w:t>9</w:t>
            </w:r>
            <w:r w:rsidR="009D6C31">
              <w:rPr>
                <w:noProof/>
                <w:webHidden/>
              </w:rPr>
              <w:fldChar w:fldCharType="end"/>
            </w:r>
          </w:hyperlink>
        </w:p>
        <w:p w14:paraId="20F17FDF" w14:textId="0614296B" w:rsidR="009D6C31" w:rsidRDefault="004530DB">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AE2D2D">
              <w:rPr>
                <w:noProof/>
                <w:webHidden/>
              </w:rPr>
              <w:t>9</w:t>
            </w:r>
            <w:r w:rsidR="009D6C31">
              <w:rPr>
                <w:noProof/>
                <w:webHidden/>
              </w:rPr>
              <w:fldChar w:fldCharType="end"/>
            </w:r>
          </w:hyperlink>
        </w:p>
        <w:p w14:paraId="6BC35DCF" w14:textId="76DF2CC3" w:rsidR="009D6C31" w:rsidRDefault="004530DB">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AE2D2D">
              <w:rPr>
                <w:noProof/>
                <w:webHidden/>
              </w:rPr>
              <w:t>9</w:t>
            </w:r>
            <w:r w:rsidR="009D6C31">
              <w:rPr>
                <w:noProof/>
                <w:webHidden/>
              </w:rPr>
              <w:fldChar w:fldCharType="end"/>
            </w:r>
          </w:hyperlink>
        </w:p>
        <w:p w14:paraId="40F2B932" w14:textId="274F1E40" w:rsidR="009D6C31" w:rsidRDefault="004530DB">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AE2D2D">
              <w:rPr>
                <w:noProof/>
                <w:webHidden/>
              </w:rPr>
              <w:t>9</w:t>
            </w:r>
            <w:r w:rsidR="009D6C31">
              <w:rPr>
                <w:noProof/>
                <w:webHidden/>
              </w:rPr>
              <w:fldChar w:fldCharType="end"/>
            </w:r>
          </w:hyperlink>
        </w:p>
        <w:p w14:paraId="3AB79BB1" w14:textId="6B5F4BC6" w:rsidR="009D6C31" w:rsidRDefault="004530DB">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AE2D2D">
              <w:rPr>
                <w:noProof/>
                <w:webHidden/>
              </w:rPr>
              <w:t>10</w:t>
            </w:r>
            <w:r w:rsidR="009D6C31">
              <w:rPr>
                <w:noProof/>
                <w:webHidden/>
              </w:rPr>
              <w:fldChar w:fldCharType="end"/>
            </w:r>
          </w:hyperlink>
        </w:p>
        <w:p w14:paraId="30DC97B0" w14:textId="677180F7" w:rsidR="009D6C31" w:rsidRDefault="004530DB">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AE2D2D">
              <w:rPr>
                <w:noProof/>
                <w:webHidden/>
              </w:rPr>
              <w:t>11</w:t>
            </w:r>
            <w:r w:rsidR="009D6C31">
              <w:rPr>
                <w:noProof/>
                <w:webHidden/>
              </w:rPr>
              <w:fldChar w:fldCharType="end"/>
            </w:r>
          </w:hyperlink>
        </w:p>
        <w:p w14:paraId="19B4123B" w14:textId="69FB758F" w:rsidR="009D6C31" w:rsidRDefault="004530DB">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AE2D2D">
              <w:rPr>
                <w:noProof/>
                <w:webHidden/>
              </w:rPr>
              <w:t>11</w:t>
            </w:r>
            <w:r w:rsidR="009D6C31">
              <w:rPr>
                <w:noProof/>
                <w:webHidden/>
              </w:rPr>
              <w:fldChar w:fldCharType="end"/>
            </w:r>
          </w:hyperlink>
        </w:p>
        <w:p w14:paraId="2C2C2C5D" w14:textId="35B08B45" w:rsidR="009D6C31" w:rsidRDefault="004530DB">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AE2D2D">
              <w:rPr>
                <w:noProof/>
                <w:webHidden/>
              </w:rPr>
              <w:t>11</w:t>
            </w:r>
            <w:r w:rsidR="009D6C31">
              <w:rPr>
                <w:noProof/>
                <w:webHidden/>
              </w:rPr>
              <w:fldChar w:fldCharType="end"/>
            </w:r>
          </w:hyperlink>
        </w:p>
        <w:p w14:paraId="35AEB7D7" w14:textId="1468C671" w:rsidR="009D6C31" w:rsidRDefault="004530DB">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AE2D2D">
              <w:rPr>
                <w:noProof/>
                <w:webHidden/>
              </w:rPr>
              <w:t>11</w:t>
            </w:r>
            <w:r w:rsidR="009D6C31">
              <w:rPr>
                <w:noProof/>
                <w:webHidden/>
              </w:rPr>
              <w:fldChar w:fldCharType="end"/>
            </w:r>
          </w:hyperlink>
        </w:p>
        <w:p w14:paraId="0ACF7499" w14:textId="78257CE6" w:rsidR="009D6C31" w:rsidRDefault="004530DB">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AE2D2D">
              <w:rPr>
                <w:noProof/>
                <w:webHidden/>
              </w:rPr>
              <w:t>11</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3"/>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4"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5"/>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xml:space="preserve">. The methodology </w:t>
      </w:r>
      <w:proofErr w:type="gramStart"/>
      <w:r w:rsidR="00E12E79" w:rsidRPr="00FE6FD6">
        <w:rPr>
          <w:rFonts w:eastAsia="PMingLiU" w:cs="Arial"/>
          <w:sz w:val="22"/>
        </w:rPr>
        <w:t>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proofErr w:type="gramEnd"/>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 xml:space="preserve">policies, objectives, and implementation measures the Board recommends adopting </w:t>
      </w:r>
      <w:proofErr w:type="gramStart"/>
      <w:r w:rsidR="00E87BFB" w:rsidRPr="00FE6FD6">
        <w:rPr>
          <w:rFonts w:eastAsia="PMingLiU" w:cs="Arial"/>
          <w:sz w:val="22"/>
        </w:rPr>
        <w:t>in order to</w:t>
      </w:r>
      <w:proofErr w:type="gramEnd"/>
      <w:r w:rsidR="00E87BFB" w:rsidRPr="00FE6FD6">
        <w:rPr>
          <w:rFonts w:eastAsia="PMingLiU" w:cs="Arial"/>
          <w:sz w:val="22"/>
        </w:rPr>
        <w:t xml:space="preserve">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6"/>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21416B45">
        <w:trPr>
          <w:trHeight w:val="305"/>
          <w:jc w:val="center"/>
        </w:trPr>
        <w:tc>
          <w:tcPr>
            <w:tcW w:w="3908" w:type="dxa"/>
            <w:shd w:val="clear" w:color="auto" w:fill="auto"/>
          </w:tcPr>
          <w:p w14:paraId="2286E625" w14:textId="07BD555A" w:rsidR="0043426F" w:rsidRPr="00F3602C" w:rsidRDefault="0043426F" w:rsidP="0063621B">
            <w:pPr>
              <w:spacing w:after="0"/>
              <w:rPr>
                <w:rFonts w:ascii="Arial Narrow" w:hAnsi="Arial Narrow" w:cs="Arial"/>
              </w:rPr>
            </w:pPr>
            <w:r w:rsidRPr="0E8C65EA">
              <w:rPr>
                <w:rFonts w:ascii="Arial Narrow" w:hAnsi="Arial Narrow" w:cs="Arial"/>
              </w:rPr>
              <w:t xml:space="preserve">Jurisdiction:  </w:t>
            </w:r>
            <w:r w:rsidR="23461072" w:rsidRPr="0E8C65EA">
              <w:rPr>
                <w:rFonts w:ascii="Arial Narrow" w:hAnsi="Arial Narrow" w:cs="Arial"/>
              </w:rPr>
              <w:t>Monterey City</w:t>
            </w:r>
          </w:p>
        </w:tc>
        <w:tc>
          <w:tcPr>
            <w:tcW w:w="3381" w:type="dxa"/>
            <w:shd w:val="clear" w:color="auto" w:fill="auto"/>
          </w:tcPr>
          <w:p w14:paraId="2C37E844" w14:textId="7CB29C38" w:rsidR="0043426F" w:rsidRPr="00F3602C" w:rsidRDefault="0043426F" w:rsidP="0063621B">
            <w:pPr>
              <w:spacing w:after="0"/>
              <w:rPr>
                <w:rFonts w:ascii="Arial Narrow" w:hAnsi="Arial Narrow" w:cs="Arial"/>
              </w:rPr>
            </w:pPr>
            <w:r w:rsidRPr="0E8C65EA">
              <w:rPr>
                <w:rFonts w:ascii="Arial Narrow" w:hAnsi="Arial Narrow" w:cs="Arial"/>
              </w:rPr>
              <w:t xml:space="preserve">Notes:  </w:t>
            </w:r>
            <w:r w:rsidR="6594260C" w:rsidRPr="0E8C65EA">
              <w:rPr>
                <w:rFonts w:ascii="Arial Narrow" w:hAnsi="Arial Narrow" w:cs="Arial"/>
              </w:rPr>
              <w:t>Formal Review</w:t>
            </w:r>
          </w:p>
        </w:tc>
        <w:tc>
          <w:tcPr>
            <w:tcW w:w="3381" w:type="dxa"/>
            <w:shd w:val="clear" w:color="auto" w:fill="auto"/>
          </w:tcPr>
          <w:p w14:paraId="77D655D6" w14:textId="4FAB51AC" w:rsidR="0043426F" w:rsidRPr="00F3602C" w:rsidRDefault="0043426F" w:rsidP="0063621B">
            <w:pPr>
              <w:spacing w:after="0"/>
              <w:jc w:val="both"/>
              <w:rPr>
                <w:rFonts w:ascii="Arial Narrow" w:hAnsi="Arial Narrow" w:cs="Arial"/>
              </w:rPr>
            </w:pPr>
            <w:r w:rsidRPr="0E8C65EA">
              <w:rPr>
                <w:rFonts w:ascii="Arial Narrow" w:hAnsi="Arial Narrow" w:cs="Arial"/>
              </w:rPr>
              <w:t>CAL FIRE Unit:</w:t>
            </w:r>
            <w:r w:rsidR="007E323D" w:rsidRPr="0E8C65EA">
              <w:rPr>
                <w:rFonts w:ascii="Arial Narrow" w:hAnsi="Arial Narrow" w:cs="Arial"/>
              </w:rPr>
              <w:t xml:space="preserve"> </w:t>
            </w:r>
            <w:r w:rsidR="7D12B652" w:rsidRPr="0E8C65EA">
              <w:rPr>
                <w:rFonts w:ascii="Arial Narrow" w:hAnsi="Arial Narrow" w:cs="Arial"/>
                <w:sz w:val="22"/>
                <w:szCs w:val="22"/>
              </w:rPr>
              <w:t>San Benito Monterey</w:t>
            </w:r>
          </w:p>
        </w:tc>
        <w:tc>
          <w:tcPr>
            <w:tcW w:w="3556" w:type="dxa"/>
          </w:tcPr>
          <w:p w14:paraId="74A7EA7A" w14:textId="1DF90CC9" w:rsidR="0043426F" w:rsidRPr="00F3602C" w:rsidRDefault="0043426F" w:rsidP="0063621B">
            <w:pPr>
              <w:spacing w:after="0"/>
              <w:rPr>
                <w:rFonts w:ascii="Arial Narrow" w:hAnsi="Arial Narrow" w:cs="Arial"/>
              </w:rPr>
            </w:pPr>
            <w:r w:rsidRPr="21416B45">
              <w:rPr>
                <w:rFonts w:ascii="Arial Narrow" w:hAnsi="Arial Narrow" w:cs="Arial"/>
              </w:rPr>
              <w:t>Date Received:</w:t>
            </w:r>
            <w:r w:rsidR="786E8E9C" w:rsidRPr="21416B45">
              <w:rPr>
                <w:rFonts w:ascii="Arial Narrow" w:hAnsi="Arial Narrow" w:cs="Arial"/>
              </w:rPr>
              <w:t xml:space="preserve"> </w:t>
            </w:r>
            <w:r w:rsidR="37C593BC" w:rsidRPr="21416B45">
              <w:rPr>
                <w:rFonts w:ascii="Arial Narrow" w:hAnsi="Arial Narrow" w:cs="Arial"/>
              </w:rPr>
              <w:t>3-19-24</w:t>
            </w:r>
          </w:p>
        </w:tc>
      </w:tr>
      <w:tr w:rsidR="0043426F" w:rsidRPr="00F3602C" w14:paraId="589CED9B" w14:textId="77777777" w:rsidTr="21416B45">
        <w:trPr>
          <w:trHeight w:val="600"/>
          <w:jc w:val="center"/>
        </w:trPr>
        <w:tc>
          <w:tcPr>
            <w:tcW w:w="3908" w:type="dxa"/>
            <w:tcBorders>
              <w:bottom w:val="single" w:sz="4" w:space="0" w:color="808080" w:themeColor="background1" w:themeShade="80"/>
            </w:tcBorders>
            <w:shd w:val="clear" w:color="auto" w:fill="auto"/>
          </w:tcPr>
          <w:p w14:paraId="3B8DF90E" w14:textId="281511EF" w:rsidR="0043426F" w:rsidRPr="00F3602C" w:rsidRDefault="0043426F" w:rsidP="0063621B">
            <w:pPr>
              <w:spacing w:after="0"/>
              <w:rPr>
                <w:rFonts w:ascii="Arial Narrow" w:hAnsi="Arial Narrow" w:cs="Arial"/>
              </w:rPr>
            </w:pPr>
            <w:r w:rsidRPr="0E8C65EA">
              <w:rPr>
                <w:rFonts w:ascii="Arial Narrow" w:hAnsi="Arial Narrow" w:cs="Arial"/>
              </w:rPr>
              <w:t xml:space="preserve">County: </w:t>
            </w:r>
            <w:r w:rsidR="096DE219" w:rsidRPr="0E8C65EA">
              <w:rPr>
                <w:rFonts w:ascii="Arial Narrow" w:hAnsi="Arial Narrow" w:cs="Arial"/>
              </w:rPr>
              <w:t>Monterey</w:t>
            </w:r>
          </w:p>
        </w:tc>
        <w:tc>
          <w:tcPr>
            <w:tcW w:w="3381" w:type="dxa"/>
            <w:tcBorders>
              <w:bottom w:val="single" w:sz="4" w:space="0" w:color="808080" w:themeColor="background1" w:themeShade="80"/>
            </w:tcBorders>
            <w:shd w:val="clear" w:color="auto" w:fill="auto"/>
          </w:tcPr>
          <w:p w14:paraId="50985711" w14:textId="3FB8F28C" w:rsidR="0043426F" w:rsidRPr="00F3602C" w:rsidRDefault="0043426F" w:rsidP="0063621B">
            <w:pPr>
              <w:spacing w:after="0"/>
              <w:rPr>
                <w:rFonts w:ascii="Arial Narrow" w:hAnsi="Arial Narrow" w:cs="Arial"/>
              </w:rPr>
            </w:pPr>
            <w:r w:rsidRPr="0E8C65EA">
              <w:rPr>
                <w:rFonts w:ascii="Arial Narrow" w:hAnsi="Arial Narrow" w:cs="Arial"/>
              </w:rPr>
              <w:t xml:space="preserve">LUPP Reviewer:  </w:t>
            </w:r>
            <w:r w:rsidR="6F3513ED" w:rsidRPr="0E8C65EA">
              <w:rPr>
                <w:rFonts w:ascii="Arial Narrow" w:hAnsi="Arial Narrow" w:cs="Arial"/>
              </w:rPr>
              <w:t>K. O’Neil</w:t>
            </w:r>
          </w:p>
        </w:tc>
        <w:tc>
          <w:tcPr>
            <w:tcW w:w="3381" w:type="dxa"/>
            <w:tcBorders>
              <w:bottom w:val="single" w:sz="4" w:space="0" w:color="808080" w:themeColor="background1" w:themeShade="80"/>
            </w:tcBorders>
            <w:shd w:val="clear" w:color="auto" w:fill="auto"/>
          </w:tcPr>
          <w:p w14:paraId="7F50FDDD" w14:textId="4740EE75" w:rsidR="0043426F" w:rsidRPr="00F3602C" w:rsidRDefault="0043426F" w:rsidP="0063621B">
            <w:pPr>
              <w:spacing w:after="0"/>
              <w:rPr>
                <w:rFonts w:ascii="Arial Narrow" w:hAnsi="Arial Narrow" w:cs="Arial"/>
              </w:rPr>
            </w:pPr>
            <w:r w:rsidRPr="21416B45">
              <w:rPr>
                <w:rFonts w:ascii="Arial Narrow" w:hAnsi="Arial Narrow" w:cs="Arial"/>
              </w:rPr>
              <w:t>UNIT CONTACT:</w:t>
            </w:r>
            <w:r w:rsidR="007E323D" w:rsidRPr="21416B45">
              <w:rPr>
                <w:rFonts w:ascii="Arial Narrow" w:hAnsi="Arial Narrow" w:cs="Arial"/>
              </w:rPr>
              <w:t xml:space="preserve"> </w:t>
            </w:r>
            <w:r w:rsidR="053BBB65" w:rsidRPr="21416B45">
              <w:rPr>
                <w:rFonts w:ascii="Arial Narrow" w:hAnsi="Arial Narrow" w:cs="Arial"/>
              </w:rPr>
              <w:t xml:space="preserve"> </w:t>
            </w:r>
            <w:r w:rsidR="40303FCF" w:rsidRPr="21416B45">
              <w:rPr>
                <w:rFonts w:ascii="Arial Narrow" w:hAnsi="Arial Narrow" w:cs="Arial"/>
              </w:rPr>
              <w:t xml:space="preserve">Christy </w:t>
            </w:r>
            <w:proofErr w:type="spellStart"/>
            <w:r w:rsidR="40303FCF" w:rsidRPr="21416B45">
              <w:rPr>
                <w:rFonts w:ascii="Arial Narrow" w:hAnsi="Arial Narrow" w:cs="Arial"/>
              </w:rPr>
              <w:t>Sabdo</w:t>
            </w:r>
            <w:proofErr w:type="spellEnd"/>
          </w:p>
        </w:tc>
        <w:tc>
          <w:tcPr>
            <w:tcW w:w="3556" w:type="dxa"/>
            <w:tcBorders>
              <w:bottom w:val="single" w:sz="4" w:space="0" w:color="808080" w:themeColor="background1" w:themeShade="80"/>
            </w:tcBorders>
          </w:tcPr>
          <w:p w14:paraId="61280D8E" w14:textId="26698443" w:rsidR="0043426F" w:rsidRPr="00F3602C" w:rsidRDefault="0043426F" w:rsidP="0063621B">
            <w:pPr>
              <w:spacing w:after="0"/>
              <w:rPr>
                <w:rFonts w:ascii="Arial Narrow" w:hAnsi="Arial Narrow" w:cs="Arial"/>
              </w:rPr>
            </w:pPr>
            <w:r w:rsidRPr="0E8C65EA">
              <w:rPr>
                <w:rFonts w:ascii="Arial Narrow" w:hAnsi="Arial Narrow" w:cs="Arial"/>
              </w:rPr>
              <w:t xml:space="preserve">Date Reviewed:  </w:t>
            </w:r>
            <w:r w:rsidR="57DD6263" w:rsidRPr="0E8C65EA">
              <w:rPr>
                <w:rFonts w:ascii="Arial Narrow" w:hAnsi="Arial Narrow" w:cs="Arial"/>
              </w:rPr>
              <w:t>3-19-24</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5F1AA848">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 xml:space="preserve">Yes or </w:t>
            </w:r>
            <w:proofErr w:type="gramStart"/>
            <w:r>
              <w:rPr>
                <w:rFonts w:eastAsia="PMingLiU" w:cs="Arial"/>
                <w:sz w:val="22"/>
              </w:rPr>
              <w:t>No</w:t>
            </w:r>
            <w:proofErr w:type="gramEnd"/>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5F1AA848">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502DD493" w:rsidR="0043426F" w:rsidRDefault="71D9ABC6" w:rsidP="3A16AF85">
            <w:pPr>
              <w:spacing w:after="0"/>
              <w:jc w:val="center"/>
              <w:rPr>
                <w:rFonts w:eastAsia="PMingLiU" w:cs="Arial"/>
                <w:sz w:val="22"/>
                <w:szCs w:val="22"/>
              </w:rPr>
            </w:pPr>
            <w:r w:rsidRPr="3A16AF85">
              <w:rPr>
                <w:rFonts w:eastAsia="PMingLiU" w:cs="Arial"/>
                <w:sz w:val="22"/>
                <w:szCs w:val="22"/>
              </w:rPr>
              <w:t>YES</w:t>
            </w:r>
          </w:p>
        </w:tc>
        <w:tc>
          <w:tcPr>
            <w:tcW w:w="4797" w:type="dxa"/>
          </w:tcPr>
          <w:p w14:paraId="10F1ACB9" w14:textId="4EF93AD7" w:rsidR="3A16AF85" w:rsidRDefault="4612A411" w:rsidP="21416B45">
            <w:pPr>
              <w:spacing w:after="0"/>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Map 11</w:t>
            </w:r>
          </w:p>
        </w:tc>
      </w:tr>
      <w:tr w:rsidR="0043426F" w14:paraId="02DB99C9" w14:textId="77777777" w:rsidTr="5F1AA848">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75A1193" w14:textId="502DD493" w:rsidR="0043426F" w:rsidRDefault="1723D6D9" w:rsidP="3A16AF85">
            <w:pPr>
              <w:spacing w:after="0"/>
              <w:jc w:val="center"/>
              <w:rPr>
                <w:rFonts w:eastAsia="PMingLiU" w:cs="Arial"/>
                <w:sz w:val="22"/>
                <w:szCs w:val="22"/>
              </w:rPr>
            </w:pPr>
            <w:r w:rsidRPr="3A16AF85">
              <w:rPr>
                <w:rFonts w:eastAsia="PMingLiU" w:cs="Arial"/>
                <w:sz w:val="22"/>
                <w:szCs w:val="22"/>
              </w:rPr>
              <w:t>YES</w:t>
            </w:r>
          </w:p>
          <w:p w14:paraId="23112511" w14:textId="55F81414" w:rsidR="0043426F" w:rsidRDefault="0043426F" w:rsidP="3A16AF85">
            <w:pPr>
              <w:spacing w:after="0"/>
              <w:jc w:val="center"/>
              <w:rPr>
                <w:rFonts w:eastAsia="PMingLiU" w:cs="Arial"/>
                <w:sz w:val="22"/>
                <w:szCs w:val="22"/>
              </w:rPr>
            </w:pPr>
          </w:p>
        </w:tc>
        <w:tc>
          <w:tcPr>
            <w:tcW w:w="4797" w:type="dxa"/>
          </w:tcPr>
          <w:p w14:paraId="6259EC74" w14:textId="6A5E9ECA" w:rsidR="3A16AF85" w:rsidRDefault="3A16AF85" w:rsidP="21416B45">
            <w:pPr>
              <w:spacing w:after="0"/>
              <w:rPr>
                <w:rFonts w:ascii="Times New Roman" w:hAnsi="Times New Roman"/>
                <w:color w:val="000000" w:themeColor="text1"/>
                <w:sz w:val="20"/>
                <w:szCs w:val="20"/>
              </w:rPr>
            </w:pPr>
            <w:r w:rsidRPr="21416B45">
              <w:rPr>
                <w:rFonts w:ascii="Times New Roman" w:hAnsi="Times New Roman"/>
                <w:color w:val="000000" w:themeColor="text1"/>
                <w:sz w:val="20"/>
                <w:szCs w:val="20"/>
              </w:rPr>
              <w:t xml:space="preserve">MJHMP </w:t>
            </w:r>
            <w:r w:rsidR="410B5C32" w:rsidRPr="21416B45">
              <w:rPr>
                <w:rFonts w:ascii="Times New Roman" w:hAnsi="Times New Roman"/>
                <w:color w:val="000000" w:themeColor="text1"/>
                <w:sz w:val="20"/>
                <w:szCs w:val="20"/>
              </w:rPr>
              <w:t>Page</w:t>
            </w:r>
            <w:r w:rsidRPr="21416B45">
              <w:rPr>
                <w:rFonts w:ascii="Times New Roman" w:hAnsi="Times New Roman"/>
                <w:color w:val="000000" w:themeColor="text1"/>
                <w:sz w:val="20"/>
                <w:szCs w:val="20"/>
              </w:rPr>
              <w:t xml:space="preserve"> 18-10 / 18-14</w:t>
            </w:r>
          </w:p>
          <w:p w14:paraId="29C397B3" w14:textId="76B3C08A" w:rsidR="3A16AF85" w:rsidRDefault="3A16AF85" w:rsidP="3A16AF85">
            <w:pPr>
              <w:spacing w:after="0"/>
              <w:rPr>
                <w:rFonts w:ascii="Times New Roman" w:hAnsi="Times New Roman"/>
                <w:color w:val="000000" w:themeColor="text1"/>
                <w:sz w:val="20"/>
                <w:szCs w:val="20"/>
              </w:rPr>
            </w:pPr>
          </w:p>
        </w:tc>
      </w:tr>
      <w:tr w:rsidR="007E323D" w14:paraId="2EB7B23A" w14:textId="77777777" w:rsidTr="5F1AA848">
        <w:tc>
          <w:tcPr>
            <w:tcW w:w="4796" w:type="dxa"/>
          </w:tcPr>
          <w:p w14:paraId="3DA773A2" w14:textId="6C854C90" w:rsidR="007E323D" w:rsidRDefault="007E323D" w:rsidP="007E323D">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400FB334" w14:textId="502DD493" w:rsidR="007E323D" w:rsidRDefault="67394858" w:rsidP="3A16AF85">
            <w:pPr>
              <w:spacing w:after="0"/>
              <w:jc w:val="center"/>
              <w:rPr>
                <w:rFonts w:eastAsia="PMingLiU" w:cs="Arial"/>
                <w:sz w:val="22"/>
                <w:szCs w:val="22"/>
              </w:rPr>
            </w:pPr>
            <w:r w:rsidRPr="3A16AF85">
              <w:rPr>
                <w:rFonts w:eastAsia="PMingLiU" w:cs="Arial"/>
                <w:sz w:val="22"/>
                <w:szCs w:val="22"/>
              </w:rPr>
              <w:t>YES</w:t>
            </w:r>
          </w:p>
          <w:p w14:paraId="5C0BEFDC" w14:textId="718315A8" w:rsidR="007E323D" w:rsidRDefault="007E323D" w:rsidP="3A16AF85">
            <w:pPr>
              <w:spacing w:after="0"/>
              <w:jc w:val="center"/>
              <w:rPr>
                <w:rFonts w:eastAsia="PMingLiU" w:cs="Arial"/>
                <w:sz w:val="22"/>
                <w:szCs w:val="22"/>
              </w:rPr>
            </w:pPr>
          </w:p>
        </w:tc>
        <w:tc>
          <w:tcPr>
            <w:tcW w:w="4797" w:type="dxa"/>
          </w:tcPr>
          <w:p w14:paraId="1C952832" w14:textId="6E36FB22" w:rsidR="3A16AF85" w:rsidRDefault="4612A411" w:rsidP="21416B45">
            <w:pPr>
              <w:spacing w:after="0"/>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Map 11</w:t>
            </w:r>
          </w:p>
        </w:tc>
      </w:tr>
      <w:tr w:rsidR="007E323D" w14:paraId="7AA985A4" w14:textId="77777777" w:rsidTr="5F1AA848">
        <w:tc>
          <w:tcPr>
            <w:tcW w:w="4796" w:type="dxa"/>
          </w:tcPr>
          <w:p w14:paraId="583D2C97" w14:textId="50D710F8" w:rsidR="007E323D" w:rsidRDefault="007E323D" w:rsidP="007E323D">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766B241D" w14:textId="502DD493" w:rsidR="007E323D" w:rsidRDefault="67394858" w:rsidP="3A16AF85">
            <w:pPr>
              <w:spacing w:after="0"/>
              <w:jc w:val="center"/>
              <w:rPr>
                <w:rFonts w:eastAsia="PMingLiU" w:cs="Arial"/>
                <w:sz w:val="22"/>
                <w:szCs w:val="22"/>
              </w:rPr>
            </w:pPr>
            <w:r w:rsidRPr="3A16AF85">
              <w:rPr>
                <w:rFonts w:eastAsia="PMingLiU" w:cs="Arial"/>
                <w:sz w:val="22"/>
                <w:szCs w:val="22"/>
              </w:rPr>
              <w:t>YES</w:t>
            </w:r>
          </w:p>
          <w:p w14:paraId="3DE48EAC" w14:textId="591B83BD" w:rsidR="007E323D" w:rsidRDefault="007E323D" w:rsidP="3A16AF85">
            <w:pPr>
              <w:spacing w:after="0"/>
              <w:jc w:val="center"/>
              <w:rPr>
                <w:rFonts w:eastAsia="PMingLiU" w:cs="Arial"/>
                <w:sz w:val="22"/>
                <w:szCs w:val="22"/>
              </w:rPr>
            </w:pPr>
          </w:p>
        </w:tc>
        <w:tc>
          <w:tcPr>
            <w:tcW w:w="4797" w:type="dxa"/>
          </w:tcPr>
          <w:p w14:paraId="225862C1" w14:textId="65ECE174" w:rsidR="3A16AF85" w:rsidRDefault="4612A411" w:rsidP="21416B45">
            <w:pPr>
              <w:pStyle w:val="NormalWeb"/>
              <w:rPr>
                <w:color w:val="000000" w:themeColor="text1"/>
                <w:sz w:val="20"/>
                <w:szCs w:val="20"/>
              </w:rPr>
            </w:pPr>
            <w:r w:rsidRPr="21416B45">
              <w:rPr>
                <w:color w:val="000000" w:themeColor="text1"/>
                <w:sz w:val="20"/>
                <w:szCs w:val="20"/>
              </w:rPr>
              <w:t>SE -</w:t>
            </w:r>
            <w:r w:rsidR="3A16AF85" w:rsidRPr="21416B45">
              <w:rPr>
                <w:color w:val="000000" w:themeColor="text1"/>
                <w:sz w:val="20"/>
                <w:szCs w:val="20"/>
              </w:rPr>
              <w:t xml:space="preserve"> </w:t>
            </w:r>
            <w:r w:rsidR="410B5C32" w:rsidRPr="21416B45">
              <w:rPr>
                <w:color w:val="000000" w:themeColor="text1"/>
                <w:sz w:val="20"/>
                <w:szCs w:val="20"/>
              </w:rPr>
              <w:t>Page</w:t>
            </w:r>
            <w:r w:rsidR="3A16AF85" w:rsidRPr="21416B45">
              <w:rPr>
                <w:color w:val="000000" w:themeColor="text1"/>
                <w:sz w:val="20"/>
                <w:szCs w:val="20"/>
              </w:rPr>
              <w:t xml:space="preserve"> 7-10</w:t>
            </w:r>
          </w:p>
          <w:p w14:paraId="5E3543DB" w14:textId="5667E604" w:rsidR="3A16AF85" w:rsidRDefault="3A16AF85" w:rsidP="3A16AF85">
            <w:pPr>
              <w:spacing w:after="0"/>
              <w:rPr>
                <w:rFonts w:ascii="Times New Roman" w:hAnsi="Times New Roman"/>
                <w:color w:val="000000" w:themeColor="text1"/>
                <w:sz w:val="20"/>
                <w:szCs w:val="20"/>
              </w:rPr>
            </w:pPr>
          </w:p>
        </w:tc>
      </w:tr>
      <w:tr w:rsidR="007E323D" w14:paraId="33FD710E" w14:textId="77777777" w:rsidTr="5F1AA848">
        <w:tc>
          <w:tcPr>
            <w:tcW w:w="4796" w:type="dxa"/>
          </w:tcPr>
          <w:p w14:paraId="5478DDF6" w14:textId="65B2E038" w:rsidR="007E323D" w:rsidRDefault="007E323D" w:rsidP="007E323D">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5541B936" w14:textId="502DD493" w:rsidR="007E323D" w:rsidRDefault="778165C7" w:rsidP="3A16AF85">
            <w:pPr>
              <w:spacing w:after="0"/>
              <w:jc w:val="center"/>
              <w:rPr>
                <w:rFonts w:eastAsia="PMingLiU" w:cs="Arial"/>
                <w:sz w:val="22"/>
                <w:szCs w:val="22"/>
              </w:rPr>
            </w:pPr>
            <w:r w:rsidRPr="3A16AF85">
              <w:rPr>
                <w:rFonts w:eastAsia="PMingLiU" w:cs="Arial"/>
                <w:sz w:val="22"/>
                <w:szCs w:val="22"/>
              </w:rPr>
              <w:t>YES</w:t>
            </w:r>
          </w:p>
          <w:p w14:paraId="3BE80A19" w14:textId="20AD2383" w:rsidR="007E323D" w:rsidRDefault="007E323D" w:rsidP="3A16AF85">
            <w:pPr>
              <w:spacing w:after="0"/>
              <w:jc w:val="center"/>
              <w:rPr>
                <w:rFonts w:eastAsia="PMingLiU" w:cs="Arial"/>
                <w:sz w:val="22"/>
                <w:szCs w:val="22"/>
              </w:rPr>
            </w:pPr>
          </w:p>
        </w:tc>
        <w:tc>
          <w:tcPr>
            <w:tcW w:w="4797" w:type="dxa"/>
          </w:tcPr>
          <w:p w14:paraId="55D97592" w14:textId="6F72E0C9" w:rsidR="3A16AF85" w:rsidRDefault="4612A411" w:rsidP="21416B45">
            <w:pPr>
              <w:spacing w:after="0"/>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w:t>
            </w:r>
            <w:r w:rsidR="410B5C32" w:rsidRPr="21416B45">
              <w:rPr>
                <w:rFonts w:ascii="Times New Roman" w:hAnsi="Times New Roman"/>
                <w:color w:val="000000" w:themeColor="text1"/>
                <w:sz w:val="20"/>
                <w:szCs w:val="20"/>
              </w:rPr>
              <w:t>Page</w:t>
            </w:r>
            <w:r w:rsidR="3A16AF85" w:rsidRPr="21416B45">
              <w:rPr>
                <w:rFonts w:ascii="Times New Roman" w:hAnsi="Times New Roman"/>
                <w:color w:val="000000" w:themeColor="text1"/>
                <w:sz w:val="20"/>
                <w:szCs w:val="20"/>
              </w:rPr>
              <w:t xml:space="preserve"> 1</w:t>
            </w:r>
          </w:p>
          <w:p w14:paraId="3980BE9F" w14:textId="514BAF62" w:rsidR="3A16AF85" w:rsidRDefault="3A16AF85" w:rsidP="3A16AF85">
            <w:pPr>
              <w:spacing w:after="0"/>
              <w:rPr>
                <w:rFonts w:ascii="Times New Roman" w:hAnsi="Times New Roman"/>
                <w:color w:val="000000" w:themeColor="text1"/>
                <w:sz w:val="20"/>
                <w:szCs w:val="20"/>
              </w:rPr>
            </w:pPr>
          </w:p>
        </w:tc>
      </w:tr>
      <w:tr w:rsidR="007E323D" w14:paraId="1F13D4AF" w14:textId="77777777" w:rsidTr="5F1AA848">
        <w:tc>
          <w:tcPr>
            <w:tcW w:w="4796" w:type="dxa"/>
          </w:tcPr>
          <w:p w14:paraId="3CDBA40A" w14:textId="36D0C86E" w:rsidR="007E323D" w:rsidRPr="0041406F" w:rsidRDefault="007E323D" w:rsidP="007E323D">
            <w:pPr>
              <w:spacing w:after="0"/>
              <w:rPr>
                <w:rFonts w:ascii="Arial Narrow" w:eastAsia="Calibri" w:hAnsi="Arial Narrow"/>
                <w:sz w:val="22"/>
                <w:szCs w:val="22"/>
              </w:rPr>
            </w:pPr>
            <w:r w:rsidRPr="0041406F">
              <w:rPr>
                <w:rFonts w:ascii="Arial Narrow" w:eastAsia="Calibri" w:hAnsi="Arial Narrow"/>
                <w:sz w:val="22"/>
                <w:szCs w:val="22"/>
              </w:rPr>
              <w:t>Are residential developments in hazard areas that do not have at least two emergency evacuation routes identified?</w:t>
            </w:r>
          </w:p>
        </w:tc>
        <w:tc>
          <w:tcPr>
            <w:tcW w:w="4797" w:type="dxa"/>
          </w:tcPr>
          <w:p w14:paraId="372050E0" w14:textId="502DD493" w:rsidR="007E323D" w:rsidRDefault="52906613" w:rsidP="3A16AF85">
            <w:pPr>
              <w:spacing w:after="0"/>
              <w:jc w:val="center"/>
              <w:rPr>
                <w:rFonts w:eastAsia="PMingLiU" w:cs="Arial"/>
                <w:sz w:val="22"/>
                <w:szCs w:val="22"/>
              </w:rPr>
            </w:pPr>
            <w:r w:rsidRPr="3A16AF85">
              <w:rPr>
                <w:rFonts w:eastAsia="PMingLiU" w:cs="Arial"/>
                <w:sz w:val="22"/>
                <w:szCs w:val="22"/>
              </w:rPr>
              <w:t>YES</w:t>
            </w:r>
          </w:p>
          <w:p w14:paraId="5130F7E3" w14:textId="27AC4C68" w:rsidR="007E323D" w:rsidRDefault="007E323D" w:rsidP="3A16AF85">
            <w:pPr>
              <w:spacing w:after="0"/>
              <w:jc w:val="center"/>
              <w:rPr>
                <w:rFonts w:eastAsia="PMingLiU" w:cs="Arial"/>
                <w:sz w:val="22"/>
                <w:szCs w:val="22"/>
              </w:rPr>
            </w:pPr>
          </w:p>
        </w:tc>
        <w:tc>
          <w:tcPr>
            <w:tcW w:w="4797" w:type="dxa"/>
          </w:tcPr>
          <w:p w14:paraId="61031CD1" w14:textId="09A96C07" w:rsidR="3A16AF85" w:rsidRDefault="4612A411" w:rsidP="21416B45">
            <w:pPr>
              <w:spacing w:after="0"/>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Map 18</w:t>
            </w:r>
          </w:p>
          <w:p w14:paraId="124CAE22" w14:textId="66351B94" w:rsidR="3A16AF85" w:rsidRDefault="4612A411" w:rsidP="21416B45">
            <w:pPr>
              <w:spacing w:after="0"/>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7-14 Policy b.10</w:t>
            </w:r>
          </w:p>
        </w:tc>
      </w:tr>
      <w:tr w:rsidR="007E323D" w14:paraId="40A76C22" w14:textId="77777777" w:rsidTr="5F1AA848">
        <w:tc>
          <w:tcPr>
            <w:tcW w:w="4796" w:type="dxa"/>
          </w:tcPr>
          <w:p w14:paraId="2FFC65D7" w14:textId="55F75B86" w:rsidR="007E323D" w:rsidRPr="0041406F" w:rsidRDefault="007E323D" w:rsidP="007E323D">
            <w:pPr>
              <w:spacing w:after="0"/>
              <w:rPr>
                <w:rFonts w:ascii="Arial Narrow" w:eastAsia="Calibri" w:hAnsi="Arial Narrow"/>
                <w:sz w:val="22"/>
                <w:szCs w:val="22"/>
              </w:rPr>
            </w:pPr>
            <w:r w:rsidRPr="0041406F">
              <w:rPr>
                <w:rFonts w:ascii="Arial Narrow" w:eastAsia="Calibri" w:hAnsi="Arial Narrow"/>
                <w:sz w:val="22"/>
                <w:szCs w:val="22"/>
              </w:rPr>
              <w:t>Have evacuation routes and their capacity, safety, and viability under a range of emergency scenarios been identified?</w:t>
            </w:r>
          </w:p>
        </w:tc>
        <w:tc>
          <w:tcPr>
            <w:tcW w:w="4797" w:type="dxa"/>
          </w:tcPr>
          <w:p w14:paraId="4E2C066A" w14:textId="502DD493" w:rsidR="007E323D" w:rsidRDefault="52906613" w:rsidP="3A16AF85">
            <w:pPr>
              <w:spacing w:after="0"/>
              <w:jc w:val="center"/>
              <w:rPr>
                <w:rFonts w:eastAsia="PMingLiU" w:cs="Arial"/>
                <w:sz w:val="22"/>
                <w:szCs w:val="22"/>
              </w:rPr>
            </w:pPr>
            <w:r w:rsidRPr="3A16AF85">
              <w:rPr>
                <w:rFonts w:eastAsia="PMingLiU" w:cs="Arial"/>
                <w:sz w:val="22"/>
                <w:szCs w:val="22"/>
              </w:rPr>
              <w:t>YES</w:t>
            </w:r>
          </w:p>
          <w:p w14:paraId="00DBBF5A" w14:textId="1E107D26" w:rsidR="007E323D" w:rsidRDefault="007E323D" w:rsidP="3A16AF85">
            <w:pPr>
              <w:spacing w:after="0"/>
              <w:jc w:val="center"/>
              <w:rPr>
                <w:rFonts w:eastAsia="PMingLiU" w:cs="Arial"/>
                <w:sz w:val="22"/>
                <w:szCs w:val="22"/>
              </w:rPr>
            </w:pPr>
          </w:p>
        </w:tc>
        <w:tc>
          <w:tcPr>
            <w:tcW w:w="4797" w:type="dxa"/>
          </w:tcPr>
          <w:p w14:paraId="2E9FEFEF" w14:textId="2E9BDEDB" w:rsidR="007E323D" w:rsidRDefault="4612A411" w:rsidP="21416B45">
            <w:pPr>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6F65320" w:rsidRPr="21416B45">
              <w:rPr>
                <w:rFonts w:ascii="Times New Roman" w:hAnsi="Times New Roman"/>
                <w:color w:val="000000" w:themeColor="text1"/>
                <w:sz w:val="20"/>
                <w:szCs w:val="20"/>
              </w:rPr>
              <w:t xml:space="preserve"> Map 17 18A &amp; 18B</w:t>
            </w:r>
          </w:p>
          <w:p w14:paraId="103DBD98" w14:textId="4300E25F" w:rsidR="007E323D" w:rsidRDefault="4612A411" w:rsidP="5F1AA848">
            <w:pPr>
              <w:rPr>
                <w:rFonts w:ascii="Times New Roman" w:hAnsi="Times New Roman"/>
                <w:color w:val="000000" w:themeColor="text1"/>
                <w:sz w:val="20"/>
                <w:szCs w:val="20"/>
              </w:rPr>
            </w:pPr>
            <w:r w:rsidRPr="5F1AA848">
              <w:rPr>
                <w:rFonts w:ascii="Times New Roman" w:hAnsi="Times New Roman"/>
                <w:color w:val="000000" w:themeColor="text1"/>
                <w:sz w:val="20"/>
                <w:szCs w:val="20"/>
              </w:rPr>
              <w:t>SE -</w:t>
            </w:r>
            <w:r w:rsidR="36F65320" w:rsidRPr="5F1AA848">
              <w:rPr>
                <w:rFonts w:ascii="Times New Roman" w:hAnsi="Times New Roman"/>
                <w:color w:val="000000" w:themeColor="text1"/>
                <w:sz w:val="20"/>
                <w:szCs w:val="20"/>
              </w:rPr>
              <w:t xml:space="preserve"> </w:t>
            </w:r>
            <w:r w:rsidR="410B5C32" w:rsidRPr="5F1AA848">
              <w:rPr>
                <w:rFonts w:ascii="Times New Roman" w:hAnsi="Times New Roman"/>
                <w:color w:val="000000" w:themeColor="text1"/>
                <w:sz w:val="20"/>
                <w:szCs w:val="20"/>
              </w:rPr>
              <w:t>Page</w:t>
            </w:r>
            <w:r w:rsidR="36F65320" w:rsidRPr="5F1AA848">
              <w:rPr>
                <w:rFonts w:ascii="Times New Roman" w:hAnsi="Times New Roman"/>
                <w:color w:val="000000" w:themeColor="text1"/>
                <w:sz w:val="20"/>
                <w:szCs w:val="20"/>
              </w:rPr>
              <w:t xml:space="preserve"> 7-14 Policy b.5.</w:t>
            </w:r>
          </w:p>
          <w:p w14:paraId="094895CC" w14:textId="2A16F11A" w:rsidR="007E323D" w:rsidRDefault="484C69A7" w:rsidP="5F1AA848">
            <w:pPr>
              <w:spacing w:after="0"/>
              <w:rPr>
                <w:rFonts w:ascii="Times New Roman" w:hAnsi="Times New Roman"/>
                <w:color w:val="000000" w:themeColor="text1"/>
                <w:sz w:val="20"/>
                <w:szCs w:val="20"/>
              </w:rPr>
            </w:pPr>
            <w:r w:rsidRPr="5F1AA848">
              <w:rPr>
                <w:rFonts w:ascii="Times New Roman" w:hAnsi="Times New Roman"/>
                <w:color w:val="000000" w:themeColor="text1"/>
                <w:sz w:val="20"/>
                <w:szCs w:val="20"/>
              </w:rPr>
              <w:t>SE - Page 7-13 Policy b.4</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lastRenderedPageBreak/>
              <w:t>Is there any other information in the Safety Element regarding fire hazards in SRAs or VHFHSZs?</w:t>
            </w:r>
          </w:p>
        </w:tc>
      </w:tr>
      <w:tr w:rsidR="0043426F" w14:paraId="15A00446" w14:textId="77777777" w:rsidTr="0063621B">
        <w:tc>
          <w:tcPr>
            <w:tcW w:w="14390" w:type="dxa"/>
          </w:tcPr>
          <w:p w14:paraId="4C2A80E7" w14:textId="77777777" w:rsidR="0043426F" w:rsidRDefault="0043426F" w:rsidP="0043426F">
            <w:pPr>
              <w:spacing w:after="0"/>
              <w:rPr>
                <w:rFonts w:eastAsia="PMingLiU" w:cs="Arial"/>
                <w:sz w:val="22"/>
              </w:rPr>
            </w:pP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6" w:name="_Toc23168270"/>
      <w:r>
        <w:lastRenderedPageBreak/>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7" w:name="_Toc23168271"/>
      <w:r>
        <w:rPr>
          <w:rFonts w:eastAsia="Calibri"/>
        </w:rPr>
        <w:t xml:space="preserve">Section 1 Avoiding or minimizing the wildfire hazards associated with new uses of </w:t>
      </w:r>
      <w:proofErr w:type="gramStart"/>
      <w:r>
        <w:rPr>
          <w:rFonts w:eastAsia="Calibri"/>
        </w:rPr>
        <w:t>land</w:t>
      </w:r>
      <w:bookmarkEnd w:id="7"/>
      <w:proofErr w:type="gramEnd"/>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5F1AA848">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5F1AA848">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5EC3BBEB" w14:textId="3F76EAA5" w:rsidR="004D65C1" w:rsidRDefault="004D65C1" w:rsidP="3A16AF85">
            <w:pPr>
              <w:spacing w:after="0"/>
              <w:rPr>
                <w:rFonts w:ascii="Arial Narrow" w:eastAsia="Calibri" w:hAnsi="Arial Narrow"/>
                <w:highlight w:val="green"/>
              </w:rPr>
            </w:pPr>
          </w:p>
          <w:p w14:paraId="0B88BF21" w14:textId="502DD493" w:rsidR="004D65C1" w:rsidRDefault="2D526253" w:rsidP="3A16AF85">
            <w:pPr>
              <w:spacing w:after="0"/>
              <w:jc w:val="center"/>
              <w:rPr>
                <w:rFonts w:eastAsia="PMingLiU" w:cs="Arial"/>
                <w:sz w:val="22"/>
                <w:szCs w:val="22"/>
              </w:rPr>
            </w:pPr>
            <w:r w:rsidRPr="3A16AF85">
              <w:rPr>
                <w:rFonts w:eastAsia="PMingLiU" w:cs="Arial"/>
                <w:sz w:val="22"/>
                <w:szCs w:val="22"/>
              </w:rPr>
              <w:t>YES</w:t>
            </w:r>
          </w:p>
          <w:p w14:paraId="1140F485" w14:textId="1BF4AFE1" w:rsidR="004D65C1" w:rsidRDefault="004D65C1" w:rsidP="3A16AF85">
            <w:pPr>
              <w:spacing w:after="0"/>
              <w:rPr>
                <w:rFonts w:ascii="Arial Narrow" w:eastAsia="Calibri" w:hAnsi="Arial Narrow"/>
              </w:rPr>
            </w:pPr>
          </w:p>
        </w:tc>
        <w:tc>
          <w:tcPr>
            <w:tcW w:w="4797" w:type="dxa"/>
          </w:tcPr>
          <w:p w14:paraId="65786D8F" w14:textId="17EA0904" w:rsidR="3A16AF85" w:rsidRDefault="4808F1F2" w:rsidP="5F1AA848">
            <w:pPr>
              <w:rPr>
                <w:rFonts w:ascii="Times New Roman" w:hAnsi="Times New Roman"/>
                <w:color w:val="000000" w:themeColor="text1"/>
                <w:sz w:val="20"/>
                <w:szCs w:val="20"/>
              </w:rPr>
            </w:pPr>
            <w:r w:rsidRPr="5F1AA848">
              <w:rPr>
                <w:rFonts w:ascii="Times New Roman" w:hAnsi="Times New Roman"/>
                <w:color w:val="000000" w:themeColor="text1"/>
                <w:sz w:val="20"/>
                <w:szCs w:val="20"/>
              </w:rPr>
              <w:t>SE - Page 7-10 Policy a.23</w:t>
            </w:r>
          </w:p>
          <w:p w14:paraId="6FD2E7C1" w14:textId="69176FFE" w:rsidR="3A16AF85" w:rsidRDefault="4808F1F2" w:rsidP="5F1AA848">
            <w:pPr>
              <w:rPr>
                <w:rFonts w:ascii="Times New Roman" w:hAnsi="Times New Roman"/>
                <w:color w:val="000000" w:themeColor="text1"/>
                <w:sz w:val="20"/>
                <w:szCs w:val="20"/>
              </w:rPr>
            </w:pPr>
            <w:r w:rsidRPr="5F1AA848">
              <w:rPr>
                <w:rFonts w:ascii="Times New Roman" w:hAnsi="Times New Roman"/>
                <w:color w:val="000000" w:themeColor="text1"/>
                <w:sz w:val="20"/>
                <w:szCs w:val="20"/>
              </w:rPr>
              <w:t>SE - Page 7-11 Policy a.25</w:t>
            </w:r>
          </w:p>
          <w:p w14:paraId="401FA912" w14:textId="7710096B" w:rsidR="3A16AF85" w:rsidRDefault="3A16AF85" w:rsidP="5F1AA848">
            <w:pPr>
              <w:rPr>
                <w:rFonts w:ascii="Times New Roman" w:hAnsi="Times New Roman"/>
                <w:color w:val="000000" w:themeColor="text1"/>
                <w:sz w:val="20"/>
                <w:szCs w:val="20"/>
              </w:rPr>
            </w:pPr>
          </w:p>
        </w:tc>
      </w:tr>
      <w:tr w:rsidR="0043426F" w14:paraId="2DC84800" w14:textId="77777777" w:rsidTr="5F1AA848">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936946" w14:textId="502DD493" w:rsidR="0043426F" w:rsidRDefault="2D526253" w:rsidP="3A16AF85">
            <w:pPr>
              <w:spacing w:after="0"/>
              <w:jc w:val="center"/>
              <w:rPr>
                <w:rFonts w:eastAsia="PMingLiU" w:cs="Arial"/>
                <w:sz w:val="22"/>
                <w:szCs w:val="22"/>
              </w:rPr>
            </w:pPr>
            <w:r w:rsidRPr="3A16AF85">
              <w:rPr>
                <w:rFonts w:eastAsia="PMingLiU" w:cs="Arial"/>
                <w:sz w:val="22"/>
                <w:szCs w:val="22"/>
              </w:rPr>
              <w:t>YES</w:t>
            </w:r>
          </w:p>
          <w:p w14:paraId="121F7174" w14:textId="3E159455" w:rsidR="0043426F" w:rsidRDefault="0043426F" w:rsidP="3A16AF85">
            <w:pPr>
              <w:spacing w:after="0"/>
              <w:rPr>
                <w:rFonts w:ascii="Arial Narrow" w:eastAsia="Calibri" w:hAnsi="Arial Narrow"/>
              </w:rPr>
            </w:pPr>
          </w:p>
        </w:tc>
        <w:tc>
          <w:tcPr>
            <w:tcW w:w="4797" w:type="dxa"/>
          </w:tcPr>
          <w:p w14:paraId="15D053BB" w14:textId="7C0BF304" w:rsidR="3A16AF85" w:rsidRDefault="4612A411" w:rsidP="21416B45">
            <w:pPr>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w:t>
            </w:r>
            <w:r w:rsidR="410B5C32" w:rsidRPr="21416B45">
              <w:rPr>
                <w:rFonts w:ascii="Times New Roman" w:hAnsi="Times New Roman"/>
                <w:color w:val="000000" w:themeColor="text1"/>
                <w:sz w:val="20"/>
                <w:szCs w:val="20"/>
              </w:rPr>
              <w:t>Page</w:t>
            </w:r>
            <w:r w:rsidR="3A16AF85" w:rsidRPr="21416B45">
              <w:rPr>
                <w:rFonts w:ascii="Times New Roman" w:hAnsi="Times New Roman"/>
                <w:color w:val="000000" w:themeColor="text1"/>
                <w:sz w:val="20"/>
                <w:szCs w:val="20"/>
              </w:rPr>
              <w:t xml:space="preserve"> 7-11 </w:t>
            </w:r>
            <w:r w:rsidR="765C0B18" w:rsidRPr="21416B45">
              <w:rPr>
                <w:rFonts w:ascii="Times New Roman" w:hAnsi="Times New Roman"/>
                <w:color w:val="000000" w:themeColor="text1"/>
                <w:sz w:val="20"/>
                <w:szCs w:val="20"/>
              </w:rPr>
              <w:t>Policy</w:t>
            </w:r>
            <w:r w:rsidR="3A16AF85" w:rsidRPr="21416B45">
              <w:rPr>
                <w:rFonts w:ascii="Times New Roman" w:hAnsi="Times New Roman"/>
                <w:color w:val="000000" w:themeColor="text1"/>
                <w:sz w:val="20"/>
                <w:szCs w:val="20"/>
              </w:rPr>
              <w:t xml:space="preserve"> a.24</w:t>
            </w:r>
          </w:p>
          <w:p w14:paraId="790FEDBA" w14:textId="2A88D941" w:rsidR="3A16AF85" w:rsidRDefault="3A16AF85" w:rsidP="3A16AF85">
            <w:pPr>
              <w:spacing w:after="0" w:line="259" w:lineRule="auto"/>
              <w:rPr>
                <w:rFonts w:ascii="Times New Roman" w:hAnsi="Times New Roman"/>
                <w:color w:val="000000" w:themeColor="text1"/>
                <w:sz w:val="20"/>
                <w:szCs w:val="20"/>
              </w:rPr>
            </w:pPr>
          </w:p>
        </w:tc>
      </w:tr>
      <w:tr w:rsidR="0043426F" w14:paraId="3A1688EE" w14:textId="77777777" w:rsidTr="5F1AA848">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47DECDF4" w14:textId="502DD493" w:rsidR="0043426F" w:rsidRDefault="67845A2F" w:rsidP="3A16AF85">
            <w:pPr>
              <w:spacing w:after="0"/>
              <w:jc w:val="center"/>
              <w:rPr>
                <w:rFonts w:eastAsia="PMingLiU" w:cs="Arial"/>
                <w:sz w:val="22"/>
                <w:szCs w:val="22"/>
              </w:rPr>
            </w:pPr>
            <w:r w:rsidRPr="3A16AF85">
              <w:rPr>
                <w:rFonts w:eastAsia="PMingLiU" w:cs="Arial"/>
                <w:sz w:val="22"/>
                <w:szCs w:val="22"/>
              </w:rPr>
              <w:t>YES</w:t>
            </w:r>
          </w:p>
          <w:p w14:paraId="5D5CB373" w14:textId="51D8184E" w:rsidR="0043426F" w:rsidRDefault="0043426F" w:rsidP="3A16AF85">
            <w:pPr>
              <w:spacing w:after="0"/>
              <w:rPr>
                <w:rFonts w:ascii="Arial Narrow" w:eastAsia="Calibri" w:hAnsi="Arial Narrow"/>
              </w:rPr>
            </w:pPr>
          </w:p>
        </w:tc>
        <w:tc>
          <w:tcPr>
            <w:tcW w:w="4797" w:type="dxa"/>
          </w:tcPr>
          <w:p w14:paraId="5FA53824" w14:textId="51DC9651" w:rsidR="3A16AF85" w:rsidRDefault="4612A411" w:rsidP="21416B45">
            <w:pPr>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w:t>
            </w:r>
            <w:r w:rsidR="410B5C32" w:rsidRPr="21416B45">
              <w:rPr>
                <w:rFonts w:ascii="Times New Roman" w:hAnsi="Times New Roman"/>
                <w:color w:val="000000" w:themeColor="text1"/>
                <w:sz w:val="20"/>
                <w:szCs w:val="20"/>
              </w:rPr>
              <w:t>Page</w:t>
            </w:r>
            <w:r w:rsidR="3A16AF85" w:rsidRPr="21416B45">
              <w:rPr>
                <w:rFonts w:ascii="Times New Roman" w:hAnsi="Times New Roman"/>
                <w:color w:val="000000" w:themeColor="text1"/>
                <w:sz w:val="20"/>
                <w:szCs w:val="20"/>
              </w:rPr>
              <w:t xml:space="preserve"> 7-22 Policy d.10</w:t>
            </w:r>
          </w:p>
          <w:p w14:paraId="205EFACB" w14:textId="3062A8F4" w:rsidR="3A16AF85" w:rsidRDefault="3A16AF85" w:rsidP="3A16AF85">
            <w:pPr>
              <w:spacing w:after="0"/>
              <w:rPr>
                <w:rFonts w:ascii="Times New Roman" w:hAnsi="Times New Roman"/>
                <w:color w:val="000000" w:themeColor="text1"/>
                <w:sz w:val="20"/>
                <w:szCs w:val="20"/>
              </w:rPr>
            </w:pPr>
          </w:p>
          <w:p w14:paraId="7F217652" w14:textId="62E19889" w:rsidR="3A16AF85" w:rsidRDefault="3A16AF85" w:rsidP="3A16AF85">
            <w:pPr>
              <w:spacing w:after="0"/>
              <w:rPr>
                <w:rFonts w:ascii="Times New Roman" w:hAnsi="Times New Roman"/>
                <w:color w:val="000000" w:themeColor="text1"/>
                <w:sz w:val="20"/>
                <w:szCs w:val="20"/>
              </w:rPr>
            </w:pPr>
          </w:p>
        </w:tc>
      </w:tr>
      <w:tr w:rsidR="0043426F" w14:paraId="776C7A93" w14:textId="77777777" w:rsidTr="5F1AA848">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07BD628A" w14:textId="502DD493" w:rsidR="0043426F" w:rsidRDefault="67845A2F" w:rsidP="3A16AF85">
            <w:pPr>
              <w:spacing w:after="0"/>
              <w:jc w:val="center"/>
              <w:rPr>
                <w:rFonts w:eastAsia="PMingLiU" w:cs="Arial"/>
                <w:sz w:val="22"/>
                <w:szCs w:val="22"/>
              </w:rPr>
            </w:pPr>
            <w:r w:rsidRPr="3A16AF85">
              <w:rPr>
                <w:rFonts w:eastAsia="PMingLiU" w:cs="Arial"/>
                <w:sz w:val="22"/>
                <w:szCs w:val="22"/>
              </w:rPr>
              <w:t>YES</w:t>
            </w:r>
          </w:p>
          <w:p w14:paraId="6346F037" w14:textId="2D696E3C" w:rsidR="0043426F" w:rsidRDefault="0043426F" w:rsidP="3A16AF85">
            <w:pPr>
              <w:spacing w:after="0"/>
              <w:rPr>
                <w:rFonts w:ascii="Arial Narrow" w:eastAsia="Calibri" w:hAnsi="Arial Narrow"/>
              </w:rPr>
            </w:pPr>
          </w:p>
        </w:tc>
        <w:tc>
          <w:tcPr>
            <w:tcW w:w="4797" w:type="dxa"/>
          </w:tcPr>
          <w:p w14:paraId="0706CDFF" w14:textId="05EE6551" w:rsidR="3A16AF85" w:rsidRDefault="4612A411" w:rsidP="21416B45">
            <w:pPr>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w:t>
            </w:r>
            <w:r w:rsidR="410B5C32" w:rsidRPr="21416B45">
              <w:rPr>
                <w:rFonts w:ascii="Times New Roman" w:hAnsi="Times New Roman"/>
                <w:color w:val="000000" w:themeColor="text1"/>
                <w:sz w:val="20"/>
                <w:szCs w:val="20"/>
              </w:rPr>
              <w:t>Page</w:t>
            </w:r>
            <w:r w:rsidR="3A16AF85" w:rsidRPr="21416B45">
              <w:rPr>
                <w:rFonts w:ascii="Times New Roman" w:hAnsi="Times New Roman"/>
                <w:color w:val="000000" w:themeColor="text1"/>
                <w:sz w:val="20"/>
                <w:szCs w:val="20"/>
              </w:rPr>
              <w:t xml:space="preserve"> 7-20 Policy c.8</w:t>
            </w:r>
          </w:p>
          <w:p w14:paraId="3178A5EF" w14:textId="0C82774F" w:rsidR="3A16AF85" w:rsidRDefault="3A16AF85" w:rsidP="3A16AF85">
            <w:pPr>
              <w:rPr>
                <w:rFonts w:ascii="Times New Roman" w:hAnsi="Times New Roman"/>
                <w:color w:val="000000" w:themeColor="text1"/>
                <w:sz w:val="20"/>
                <w:szCs w:val="20"/>
              </w:rPr>
            </w:pPr>
          </w:p>
        </w:tc>
      </w:tr>
      <w:tr w:rsidR="0043426F" w14:paraId="14CE653A" w14:textId="77777777" w:rsidTr="5F1AA848">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632511C" w14:textId="502DD493" w:rsidR="0043426F" w:rsidRDefault="0758B3B8" w:rsidP="3A16AF85">
            <w:pPr>
              <w:spacing w:after="0"/>
              <w:jc w:val="center"/>
              <w:rPr>
                <w:rFonts w:eastAsia="PMingLiU" w:cs="Arial"/>
                <w:sz w:val="22"/>
                <w:szCs w:val="22"/>
              </w:rPr>
            </w:pPr>
            <w:r w:rsidRPr="3A16AF85">
              <w:rPr>
                <w:rFonts w:eastAsia="PMingLiU" w:cs="Arial"/>
                <w:sz w:val="22"/>
                <w:szCs w:val="22"/>
              </w:rPr>
              <w:t>YES</w:t>
            </w:r>
          </w:p>
          <w:p w14:paraId="0A929C25" w14:textId="510579C9" w:rsidR="0043426F" w:rsidRDefault="0043426F" w:rsidP="3A16AF85">
            <w:pPr>
              <w:spacing w:after="0"/>
              <w:rPr>
                <w:rFonts w:ascii="Arial Narrow" w:eastAsia="Calibri" w:hAnsi="Arial Narrow"/>
              </w:rPr>
            </w:pPr>
          </w:p>
        </w:tc>
        <w:tc>
          <w:tcPr>
            <w:tcW w:w="4797" w:type="dxa"/>
          </w:tcPr>
          <w:p w14:paraId="4F5A0310" w14:textId="7ED4E455" w:rsidR="3A16AF85" w:rsidRDefault="4612A411" w:rsidP="5F1AA848">
            <w:pPr>
              <w:rPr>
                <w:rFonts w:ascii="Times New Roman" w:hAnsi="Times New Roman"/>
                <w:color w:val="000000" w:themeColor="text1"/>
                <w:sz w:val="20"/>
                <w:szCs w:val="20"/>
              </w:rPr>
            </w:pPr>
            <w:r w:rsidRPr="5F1AA848">
              <w:rPr>
                <w:rFonts w:ascii="Times New Roman" w:hAnsi="Times New Roman"/>
                <w:color w:val="000000" w:themeColor="text1"/>
                <w:sz w:val="20"/>
                <w:szCs w:val="20"/>
              </w:rPr>
              <w:t>SE -</w:t>
            </w:r>
            <w:r w:rsidR="3A16AF85" w:rsidRPr="5F1AA848">
              <w:rPr>
                <w:rFonts w:ascii="Times New Roman" w:hAnsi="Times New Roman"/>
                <w:color w:val="000000" w:themeColor="text1"/>
                <w:sz w:val="20"/>
                <w:szCs w:val="20"/>
              </w:rPr>
              <w:t xml:space="preserve"> </w:t>
            </w:r>
            <w:r w:rsidR="410B5C32" w:rsidRPr="5F1AA848">
              <w:rPr>
                <w:rFonts w:ascii="Times New Roman" w:hAnsi="Times New Roman"/>
                <w:color w:val="000000" w:themeColor="text1"/>
                <w:sz w:val="20"/>
                <w:szCs w:val="20"/>
              </w:rPr>
              <w:t>Page</w:t>
            </w:r>
            <w:r w:rsidR="3A16AF85" w:rsidRPr="5F1AA848">
              <w:rPr>
                <w:rFonts w:ascii="Times New Roman" w:hAnsi="Times New Roman"/>
                <w:color w:val="000000" w:themeColor="text1"/>
                <w:sz w:val="20"/>
                <w:szCs w:val="20"/>
              </w:rPr>
              <w:t xml:space="preserve"> 7-13 Policy b.2, b.3</w:t>
            </w:r>
          </w:p>
          <w:p w14:paraId="6495F75C" w14:textId="4C6D6A6F" w:rsidR="3A16AF85" w:rsidRDefault="4612A411" w:rsidP="5F1AA848">
            <w:pPr>
              <w:rPr>
                <w:rFonts w:ascii="Times New Roman" w:hAnsi="Times New Roman"/>
                <w:color w:val="000000" w:themeColor="text1"/>
                <w:sz w:val="20"/>
                <w:szCs w:val="20"/>
              </w:rPr>
            </w:pPr>
            <w:r w:rsidRPr="5F1AA848">
              <w:rPr>
                <w:rFonts w:ascii="Times New Roman" w:hAnsi="Times New Roman"/>
                <w:color w:val="000000" w:themeColor="text1"/>
                <w:sz w:val="20"/>
                <w:szCs w:val="20"/>
              </w:rPr>
              <w:t>SE -</w:t>
            </w:r>
            <w:r w:rsidR="3A16AF85" w:rsidRPr="5F1AA848">
              <w:rPr>
                <w:rFonts w:ascii="Times New Roman" w:hAnsi="Times New Roman"/>
                <w:color w:val="000000" w:themeColor="text1"/>
                <w:sz w:val="20"/>
                <w:szCs w:val="20"/>
              </w:rPr>
              <w:t xml:space="preserve"> </w:t>
            </w:r>
            <w:r w:rsidR="410B5C32" w:rsidRPr="5F1AA848">
              <w:rPr>
                <w:rFonts w:ascii="Times New Roman" w:hAnsi="Times New Roman"/>
                <w:color w:val="000000" w:themeColor="text1"/>
                <w:sz w:val="20"/>
                <w:szCs w:val="20"/>
              </w:rPr>
              <w:t>Page</w:t>
            </w:r>
            <w:r w:rsidR="3A16AF85" w:rsidRPr="5F1AA848">
              <w:rPr>
                <w:rFonts w:ascii="Times New Roman" w:hAnsi="Times New Roman"/>
                <w:color w:val="000000" w:themeColor="text1"/>
                <w:sz w:val="20"/>
                <w:szCs w:val="20"/>
              </w:rPr>
              <w:t xml:space="preserve"> 7-20 Policy c.5 </w:t>
            </w:r>
          </w:p>
          <w:p w14:paraId="44A18E68" w14:textId="6AD52CB1" w:rsidR="3A16AF85" w:rsidRDefault="4612A411" w:rsidP="5F1AA848">
            <w:pPr>
              <w:rPr>
                <w:rFonts w:ascii="Times New Roman" w:hAnsi="Times New Roman"/>
                <w:color w:val="000000" w:themeColor="text1"/>
                <w:sz w:val="20"/>
                <w:szCs w:val="20"/>
              </w:rPr>
            </w:pPr>
            <w:r w:rsidRPr="5F1AA848">
              <w:rPr>
                <w:rFonts w:ascii="Times New Roman" w:hAnsi="Times New Roman"/>
                <w:color w:val="000000" w:themeColor="text1"/>
                <w:sz w:val="20"/>
                <w:szCs w:val="20"/>
              </w:rPr>
              <w:t>SE -</w:t>
            </w:r>
            <w:r w:rsidR="3A16AF85" w:rsidRPr="5F1AA848">
              <w:rPr>
                <w:rFonts w:ascii="Times New Roman" w:hAnsi="Times New Roman"/>
                <w:color w:val="000000" w:themeColor="text1"/>
                <w:sz w:val="20"/>
                <w:szCs w:val="20"/>
              </w:rPr>
              <w:t xml:space="preserve"> </w:t>
            </w:r>
            <w:r w:rsidR="410B5C32" w:rsidRPr="5F1AA848">
              <w:rPr>
                <w:rFonts w:ascii="Times New Roman" w:hAnsi="Times New Roman"/>
                <w:color w:val="000000" w:themeColor="text1"/>
                <w:sz w:val="20"/>
                <w:szCs w:val="20"/>
              </w:rPr>
              <w:t>Page</w:t>
            </w:r>
            <w:r w:rsidR="3A16AF85" w:rsidRPr="5F1AA848">
              <w:rPr>
                <w:rFonts w:ascii="Times New Roman" w:hAnsi="Times New Roman"/>
                <w:color w:val="000000" w:themeColor="text1"/>
                <w:sz w:val="20"/>
                <w:szCs w:val="20"/>
              </w:rPr>
              <w:t xml:space="preserve"> 7-21 Policy d.6</w:t>
            </w:r>
          </w:p>
          <w:p w14:paraId="16D2EA4A" w14:textId="6F4950D7" w:rsidR="3A16AF85" w:rsidRDefault="3A16AF85" w:rsidP="5F1AA848">
            <w:pPr>
              <w:rPr>
                <w:rFonts w:ascii="Times New Roman" w:hAnsi="Times New Roman"/>
                <w:color w:val="000000" w:themeColor="text1"/>
                <w:sz w:val="20"/>
                <w:szCs w:val="20"/>
              </w:rPr>
            </w:pPr>
          </w:p>
          <w:p w14:paraId="458A22D5" w14:textId="664F4350" w:rsidR="3A16AF85" w:rsidRDefault="3A16AF85" w:rsidP="5F1AA848">
            <w:pPr>
              <w:spacing w:after="0"/>
              <w:rPr>
                <w:rFonts w:ascii="Times New Roman" w:hAnsi="Times New Roman"/>
                <w:color w:val="000000" w:themeColor="text1"/>
                <w:sz w:val="20"/>
                <w:szCs w:val="20"/>
              </w:rPr>
            </w:pPr>
          </w:p>
        </w:tc>
      </w:tr>
      <w:tr w:rsidR="0043426F" w14:paraId="2F39C75B" w14:textId="77777777" w:rsidTr="5F1AA848">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1446B073" w14:textId="502DD493" w:rsidR="0043426F" w:rsidRDefault="246130BA" w:rsidP="3A16AF85">
            <w:pPr>
              <w:spacing w:after="0"/>
              <w:jc w:val="center"/>
              <w:rPr>
                <w:rFonts w:eastAsia="PMingLiU" w:cs="Arial"/>
                <w:sz w:val="22"/>
                <w:szCs w:val="22"/>
              </w:rPr>
            </w:pPr>
            <w:r w:rsidRPr="3A16AF85">
              <w:rPr>
                <w:rFonts w:eastAsia="PMingLiU" w:cs="Arial"/>
                <w:sz w:val="22"/>
                <w:szCs w:val="22"/>
              </w:rPr>
              <w:t>YES</w:t>
            </w:r>
          </w:p>
          <w:p w14:paraId="31408351" w14:textId="429308B5" w:rsidR="0043426F" w:rsidRDefault="0043426F" w:rsidP="3A16AF85">
            <w:pPr>
              <w:spacing w:after="0"/>
              <w:rPr>
                <w:rFonts w:ascii="Arial Narrow" w:eastAsia="Calibri" w:hAnsi="Arial Narrow"/>
              </w:rPr>
            </w:pPr>
          </w:p>
        </w:tc>
        <w:tc>
          <w:tcPr>
            <w:tcW w:w="4797" w:type="dxa"/>
          </w:tcPr>
          <w:p w14:paraId="766224CD" w14:textId="2A22BB19" w:rsidR="3A16AF85" w:rsidRDefault="4612A411" w:rsidP="5F1AA848">
            <w:pPr>
              <w:rPr>
                <w:rFonts w:ascii="Times New Roman" w:hAnsi="Times New Roman"/>
                <w:color w:val="000000" w:themeColor="text1"/>
                <w:sz w:val="20"/>
                <w:szCs w:val="20"/>
              </w:rPr>
            </w:pPr>
            <w:r w:rsidRPr="5F1AA848">
              <w:rPr>
                <w:rFonts w:ascii="Times New Roman" w:hAnsi="Times New Roman"/>
                <w:color w:val="000000" w:themeColor="text1"/>
                <w:sz w:val="20"/>
                <w:szCs w:val="20"/>
              </w:rPr>
              <w:t>SE -</w:t>
            </w:r>
            <w:r w:rsidR="3A16AF85" w:rsidRPr="5F1AA848">
              <w:rPr>
                <w:rFonts w:ascii="Times New Roman" w:hAnsi="Times New Roman"/>
                <w:color w:val="000000" w:themeColor="text1"/>
                <w:sz w:val="20"/>
                <w:szCs w:val="20"/>
              </w:rPr>
              <w:t xml:space="preserve"> </w:t>
            </w:r>
            <w:r w:rsidR="410B5C32" w:rsidRPr="5F1AA848">
              <w:rPr>
                <w:rFonts w:ascii="Times New Roman" w:hAnsi="Times New Roman"/>
                <w:color w:val="000000" w:themeColor="text1"/>
                <w:sz w:val="20"/>
                <w:szCs w:val="20"/>
              </w:rPr>
              <w:t>Page</w:t>
            </w:r>
            <w:r w:rsidR="3A16AF85" w:rsidRPr="5F1AA848">
              <w:rPr>
                <w:rFonts w:ascii="Times New Roman" w:hAnsi="Times New Roman"/>
                <w:color w:val="000000" w:themeColor="text1"/>
                <w:sz w:val="20"/>
                <w:szCs w:val="20"/>
              </w:rPr>
              <w:t xml:space="preserve"> 7-12 Policy a.32. </w:t>
            </w:r>
          </w:p>
        </w:tc>
      </w:tr>
      <w:tr w:rsidR="0043426F" w14:paraId="609482D0" w14:textId="77777777" w:rsidTr="5F1AA848">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54D53509" w14:textId="502DD493" w:rsidR="0043426F" w:rsidRDefault="246130BA" w:rsidP="3A16AF85">
            <w:pPr>
              <w:spacing w:after="0"/>
              <w:jc w:val="center"/>
              <w:rPr>
                <w:rFonts w:eastAsia="PMingLiU" w:cs="Arial"/>
                <w:sz w:val="22"/>
                <w:szCs w:val="22"/>
              </w:rPr>
            </w:pPr>
            <w:r w:rsidRPr="3A16AF85">
              <w:rPr>
                <w:rFonts w:eastAsia="PMingLiU" w:cs="Arial"/>
                <w:sz w:val="22"/>
                <w:szCs w:val="22"/>
              </w:rPr>
              <w:t>YES</w:t>
            </w:r>
          </w:p>
          <w:p w14:paraId="13EF5D3A" w14:textId="1E1AF306" w:rsidR="0043426F" w:rsidRDefault="0043426F" w:rsidP="3A16AF85">
            <w:pPr>
              <w:spacing w:after="0"/>
              <w:rPr>
                <w:rFonts w:ascii="Arial Narrow" w:eastAsia="Calibri" w:hAnsi="Arial Narrow"/>
              </w:rPr>
            </w:pPr>
          </w:p>
        </w:tc>
        <w:tc>
          <w:tcPr>
            <w:tcW w:w="4797" w:type="dxa"/>
          </w:tcPr>
          <w:p w14:paraId="735A5977" w14:textId="281D63D2" w:rsidR="3A16AF85" w:rsidRDefault="4612A411" w:rsidP="5F1AA848">
            <w:pPr>
              <w:rPr>
                <w:rFonts w:ascii="Times New Roman" w:hAnsi="Times New Roman"/>
                <w:color w:val="000000" w:themeColor="text1"/>
                <w:sz w:val="20"/>
                <w:szCs w:val="20"/>
              </w:rPr>
            </w:pPr>
            <w:r w:rsidRPr="5F1AA848">
              <w:rPr>
                <w:rFonts w:ascii="Times New Roman" w:hAnsi="Times New Roman"/>
                <w:color w:val="000000" w:themeColor="text1"/>
                <w:sz w:val="20"/>
                <w:szCs w:val="20"/>
              </w:rPr>
              <w:t>SE -</w:t>
            </w:r>
            <w:r w:rsidR="3A16AF85" w:rsidRPr="5F1AA848">
              <w:rPr>
                <w:rFonts w:ascii="Times New Roman" w:hAnsi="Times New Roman"/>
                <w:color w:val="000000" w:themeColor="text1"/>
                <w:sz w:val="20"/>
                <w:szCs w:val="20"/>
              </w:rPr>
              <w:t xml:space="preserve"> </w:t>
            </w:r>
            <w:r w:rsidR="410B5C32" w:rsidRPr="5F1AA848">
              <w:rPr>
                <w:rFonts w:ascii="Times New Roman" w:hAnsi="Times New Roman"/>
                <w:color w:val="000000" w:themeColor="text1"/>
                <w:sz w:val="20"/>
                <w:szCs w:val="20"/>
              </w:rPr>
              <w:t>Page</w:t>
            </w:r>
            <w:r w:rsidR="3A16AF85" w:rsidRPr="5F1AA848">
              <w:rPr>
                <w:rFonts w:ascii="Times New Roman" w:hAnsi="Times New Roman"/>
                <w:color w:val="000000" w:themeColor="text1"/>
                <w:sz w:val="20"/>
                <w:szCs w:val="20"/>
              </w:rPr>
              <w:t xml:space="preserve"> 7-11 Policy a.27. A.28.</w:t>
            </w:r>
          </w:p>
        </w:tc>
      </w:tr>
      <w:tr w:rsidR="0043426F" w14:paraId="01351C17" w14:textId="77777777" w:rsidTr="5F1AA848">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fire protection plans required for new development in </w:t>
            </w:r>
            <w:r>
              <w:rPr>
                <w:rFonts w:ascii="Arial Narrow" w:hAnsi="Arial Narrow" w:cs="Calibri"/>
                <w:color w:val="000000"/>
                <w:sz w:val="22"/>
                <w:szCs w:val="22"/>
              </w:rPr>
              <w:t>VHFHSZs?</w:t>
            </w:r>
          </w:p>
        </w:tc>
        <w:tc>
          <w:tcPr>
            <w:tcW w:w="4797" w:type="dxa"/>
          </w:tcPr>
          <w:p w14:paraId="7948F469" w14:textId="502DD493" w:rsidR="0043426F" w:rsidRDefault="546CB50F" w:rsidP="3A16AF85">
            <w:pPr>
              <w:spacing w:after="0"/>
              <w:jc w:val="center"/>
              <w:rPr>
                <w:rFonts w:eastAsia="PMingLiU" w:cs="Arial"/>
                <w:sz w:val="22"/>
                <w:szCs w:val="22"/>
              </w:rPr>
            </w:pPr>
            <w:r w:rsidRPr="3A16AF85">
              <w:rPr>
                <w:rFonts w:eastAsia="PMingLiU" w:cs="Arial"/>
                <w:sz w:val="22"/>
                <w:szCs w:val="22"/>
              </w:rPr>
              <w:t>YES</w:t>
            </w:r>
          </w:p>
          <w:p w14:paraId="72C2CB92" w14:textId="12669E8B" w:rsidR="0043426F" w:rsidRDefault="0043426F" w:rsidP="3A16AF85">
            <w:pPr>
              <w:spacing w:after="0"/>
              <w:rPr>
                <w:rFonts w:ascii="Arial Narrow" w:eastAsia="Calibri" w:hAnsi="Arial Narrow"/>
              </w:rPr>
            </w:pPr>
          </w:p>
        </w:tc>
        <w:tc>
          <w:tcPr>
            <w:tcW w:w="4797" w:type="dxa"/>
          </w:tcPr>
          <w:p w14:paraId="2929E879" w14:textId="3484786E" w:rsidR="3A16AF85" w:rsidRDefault="4612A411" w:rsidP="21416B45">
            <w:pPr>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w:t>
            </w:r>
            <w:r w:rsidR="410B5C32" w:rsidRPr="21416B45">
              <w:rPr>
                <w:rFonts w:ascii="Times New Roman" w:hAnsi="Times New Roman"/>
                <w:color w:val="000000" w:themeColor="text1"/>
                <w:sz w:val="20"/>
                <w:szCs w:val="20"/>
              </w:rPr>
              <w:t>Page</w:t>
            </w:r>
            <w:r w:rsidR="3A16AF85" w:rsidRPr="21416B45">
              <w:rPr>
                <w:rFonts w:ascii="Times New Roman" w:hAnsi="Times New Roman"/>
                <w:color w:val="000000" w:themeColor="text1"/>
                <w:sz w:val="20"/>
                <w:szCs w:val="20"/>
              </w:rPr>
              <w:t xml:space="preserve"> 7-11 Policy a.25</w:t>
            </w:r>
          </w:p>
        </w:tc>
      </w:tr>
      <w:tr w:rsidR="0043426F" w14:paraId="5743EEBE" w14:textId="77777777" w:rsidTr="5F1AA848">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3D6CD1D9" w14:textId="502DD493" w:rsidR="0043426F" w:rsidRDefault="546CB50F" w:rsidP="3A16AF85">
            <w:pPr>
              <w:spacing w:after="0"/>
              <w:jc w:val="center"/>
              <w:rPr>
                <w:rFonts w:eastAsia="PMingLiU" w:cs="Arial"/>
                <w:sz w:val="22"/>
                <w:szCs w:val="22"/>
              </w:rPr>
            </w:pPr>
            <w:r w:rsidRPr="3A16AF85">
              <w:rPr>
                <w:rFonts w:eastAsia="PMingLiU" w:cs="Arial"/>
                <w:sz w:val="22"/>
                <w:szCs w:val="22"/>
              </w:rPr>
              <w:t>YES</w:t>
            </w:r>
          </w:p>
          <w:p w14:paraId="5F9424D2" w14:textId="6AF1A84C" w:rsidR="0043426F" w:rsidRDefault="0043426F" w:rsidP="3A16AF85">
            <w:pPr>
              <w:spacing w:after="0"/>
              <w:rPr>
                <w:rFonts w:ascii="Arial Narrow" w:eastAsia="Calibri" w:hAnsi="Arial Narrow"/>
              </w:rPr>
            </w:pPr>
          </w:p>
        </w:tc>
        <w:tc>
          <w:tcPr>
            <w:tcW w:w="4797" w:type="dxa"/>
          </w:tcPr>
          <w:p w14:paraId="4B29D0B6" w14:textId="1960F00C" w:rsidR="3A16AF85" w:rsidRDefault="4612A411" w:rsidP="21416B45">
            <w:pPr>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w:t>
            </w:r>
            <w:r w:rsidR="410B5C32" w:rsidRPr="21416B45">
              <w:rPr>
                <w:rFonts w:ascii="Times New Roman" w:hAnsi="Times New Roman"/>
                <w:color w:val="000000" w:themeColor="text1"/>
                <w:sz w:val="20"/>
                <w:szCs w:val="20"/>
              </w:rPr>
              <w:t>Page</w:t>
            </w:r>
            <w:r w:rsidR="3A16AF85" w:rsidRPr="21416B45">
              <w:rPr>
                <w:rFonts w:ascii="Times New Roman" w:hAnsi="Times New Roman"/>
                <w:color w:val="000000" w:themeColor="text1"/>
                <w:sz w:val="20"/>
                <w:szCs w:val="20"/>
              </w:rPr>
              <w:t xml:space="preserve"> 7-11 Policy a.24. A.26</w:t>
            </w:r>
          </w:p>
        </w:tc>
      </w:tr>
      <w:tr w:rsidR="0043426F" w14:paraId="07B44E4C" w14:textId="77777777" w:rsidTr="5F1AA848">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8CB0868" w14:textId="502DD493" w:rsidR="0043426F" w:rsidRDefault="21055F49" w:rsidP="3A16AF85">
            <w:pPr>
              <w:spacing w:after="0"/>
              <w:jc w:val="center"/>
              <w:rPr>
                <w:rFonts w:eastAsia="PMingLiU" w:cs="Arial"/>
                <w:sz w:val="22"/>
                <w:szCs w:val="22"/>
              </w:rPr>
            </w:pPr>
            <w:r w:rsidRPr="3A16AF85">
              <w:rPr>
                <w:rFonts w:eastAsia="PMingLiU" w:cs="Arial"/>
                <w:sz w:val="22"/>
                <w:szCs w:val="22"/>
              </w:rPr>
              <w:t>YES</w:t>
            </w:r>
          </w:p>
          <w:p w14:paraId="585198FE" w14:textId="1BF4D0BE" w:rsidR="0043426F" w:rsidRDefault="0043426F" w:rsidP="3A16AF85">
            <w:pPr>
              <w:spacing w:after="0"/>
              <w:rPr>
                <w:rFonts w:ascii="Arial Narrow" w:eastAsia="Calibri" w:hAnsi="Arial Narrow"/>
              </w:rPr>
            </w:pPr>
          </w:p>
        </w:tc>
        <w:tc>
          <w:tcPr>
            <w:tcW w:w="4797" w:type="dxa"/>
          </w:tcPr>
          <w:p w14:paraId="70F8203A" w14:textId="152EC072" w:rsidR="3A16AF85" w:rsidRDefault="4612A411" w:rsidP="21416B45">
            <w:pPr>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w:t>
            </w:r>
            <w:r w:rsidR="410B5C32" w:rsidRPr="21416B45">
              <w:rPr>
                <w:rFonts w:ascii="Times New Roman" w:hAnsi="Times New Roman"/>
                <w:color w:val="000000" w:themeColor="text1"/>
                <w:sz w:val="20"/>
                <w:szCs w:val="20"/>
              </w:rPr>
              <w:t>Page</w:t>
            </w:r>
            <w:r w:rsidR="3A16AF85" w:rsidRPr="21416B45">
              <w:rPr>
                <w:rFonts w:ascii="Times New Roman" w:hAnsi="Times New Roman"/>
                <w:color w:val="000000" w:themeColor="text1"/>
                <w:sz w:val="20"/>
                <w:szCs w:val="20"/>
              </w:rPr>
              <w:t xml:space="preserve"> 7-14 Policy b.9. </w:t>
            </w:r>
          </w:p>
        </w:tc>
      </w:tr>
      <w:tr w:rsidR="0043426F" w14:paraId="40717326" w14:textId="77777777" w:rsidTr="5F1AA848">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4B5D3069" w14:textId="502DD493" w:rsidR="0043426F" w:rsidRDefault="7D3B60CA" w:rsidP="3A16AF85">
            <w:pPr>
              <w:spacing w:after="0"/>
              <w:jc w:val="center"/>
              <w:rPr>
                <w:rFonts w:eastAsia="PMingLiU" w:cs="Arial"/>
                <w:sz w:val="22"/>
                <w:szCs w:val="22"/>
              </w:rPr>
            </w:pPr>
            <w:r w:rsidRPr="3A16AF85">
              <w:rPr>
                <w:rFonts w:eastAsia="PMingLiU" w:cs="Arial"/>
                <w:sz w:val="22"/>
                <w:szCs w:val="22"/>
              </w:rPr>
              <w:t>YES</w:t>
            </w:r>
          </w:p>
          <w:p w14:paraId="647E1E59" w14:textId="5D11454B" w:rsidR="0043426F" w:rsidRDefault="0043426F" w:rsidP="3A16AF85">
            <w:pPr>
              <w:spacing w:after="0"/>
              <w:rPr>
                <w:rFonts w:ascii="Arial Narrow" w:eastAsia="Calibri" w:hAnsi="Arial Narrow"/>
              </w:rPr>
            </w:pPr>
          </w:p>
        </w:tc>
        <w:tc>
          <w:tcPr>
            <w:tcW w:w="4797" w:type="dxa"/>
          </w:tcPr>
          <w:p w14:paraId="10CBA64F" w14:textId="3C711AD3" w:rsidR="3A16AF85" w:rsidRDefault="3A16AF85" w:rsidP="21416B45">
            <w:pPr>
              <w:rPr>
                <w:rFonts w:ascii="Times New Roman" w:hAnsi="Times New Roman"/>
                <w:color w:val="000000" w:themeColor="text1"/>
                <w:sz w:val="20"/>
                <w:szCs w:val="20"/>
              </w:rPr>
            </w:pPr>
            <w:r w:rsidRPr="21416B45">
              <w:rPr>
                <w:rFonts w:ascii="Times New Roman" w:hAnsi="Times New Roman"/>
                <w:color w:val="000000" w:themeColor="text1"/>
                <w:sz w:val="20"/>
                <w:szCs w:val="20"/>
              </w:rPr>
              <w:t xml:space="preserve">Map 17, 18, 19 </w:t>
            </w:r>
          </w:p>
          <w:p w14:paraId="70B1D4F3" w14:textId="2B4F034E" w:rsidR="3A16AF85" w:rsidRDefault="4612A411" w:rsidP="21416B45">
            <w:pPr>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w:t>
            </w:r>
            <w:r w:rsidR="410B5C32" w:rsidRPr="21416B45">
              <w:rPr>
                <w:rFonts w:ascii="Times New Roman" w:hAnsi="Times New Roman"/>
                <w:color w:val="000000" w:themeColor="text1"/>
                <w:sz w:val="20"/>
                <w:szCs w:val="20"/>
              </w:rPr>
              <w:t>Page</w:t>
            </w:r>
            <w:r w:rsidR="3A16AF85" w:rsidRPr="21416B45">
              <w:rPr>
                <w:rFonts w:ascii="Times New Roman" w:hAnsi="Times New Roman"/>
                <w:color w:val="000000" w:themeColor="text1"/>
                <w:sz w:val="20"/>
                <w:szCs w:val="20"/>
              </w:rPr>
              <w:t xml:space="preserve"> 7-11 Policy a.29. </w:t>
            </w:r>
          </w:p>
          <w:p w14:paraId="0835C189" w14:textId="47AFB6F4" w:rsidR="3A16AF85" w:rsidRDefault="4612A411" w:rsidP="21416B45">
            <w:pPr>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w:t>
            </w:r>
            <w:r w:rsidR="410B5C32" w:rsidRPr="21416B45">
              <w:rPr>
                <w:rFonts w:ascii="Times New Roman" w:hAnsi="Times New Roman"/>
                <w:color w:val="000000" w:themeColor="text1"/>
                <w:sz w:val="20"/>
                <w:szCs w:val="20"/>
              </w:rPr>
              <w:t>Page</w:t>
            </w:r>
            <w:r w:rsidR="3A16AF85" w:rsidRPr="21416B45">
              <w:rPr>
                <w:rFonts w:ascii="Times New Roman" w:hAnsi="Times New Roman"/>
                <w:color w:val="000000" w:themeColor="text1"/>
                <w:sz w:val="20"/>
                <w:szCs w:val="20"/>
              </w:rPr>
              <w:t xml:space="preserve"> 7-14 Policy b.4 b.8</w:t>
            </w:r>
          </w:p>
        </w:tc>
      </w:tr>
      <w:tr w:rsidR="0043426F" w14:paraId="4AC1E7C1" w14:textId="77777777" w:rsidTr="5F1AA848">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4B99D2" w14:textId="502DD493" w:rsidR="0043426F" w:rsidRDefault="7D3B60CA" w:rsidP="3A16AF85">
            <w:pPr>
              <w:spacing w:after="0"/>
              <w:jc w:val="center"/>
              <w:rPr>
                <w:rFonts w:eastAsia="PMingLiU" w:cs="Arial"/>
                <w:sz w:val="22"/>
                <w:szCs w:val="22"/>
              </w:rPr>
            </w:pPr>
            <w:r w:rsidRPr="3A16AF85">
              <w:rPr>
                <w:rFonts w:eastAsia="PMingLiU" w:cs="Arial"/>
                <w:sz w:val="22"/>
                <w:szCs w:val="22"/>
              </w:rPr>
              <w:t>YES</w:t>
            </w:r>
          </w:p>
          <w:p w14:paraId="5BA63CC8" w14:textId="57D03A71" w:rsidR="0043426F" w:rsidRDefault="0043426F" w:rsidP="3A16AF85">
            <w:pPr>
              <w:spacing w:after="0"/>
              <w:rPr>
                <w:rFonts w:ascii="Arial Narrow" w:eastAsia="Calibri" w:hAnsi="Arial Narrow"/>
              </w:rPr>
            </w:pPr>
          </w:p>
        </w:tc>
        <w:tc>
          <w:tcPr>
            <w:tcW w:w="4797" w:type="dxa"/>
          </w:tcPr>
          <w:p w14:paraId="7C327117" w14:textId="1B55BDF0" w:rsidR="3A16AF85" w:rsidRDefault="4612A411" w:rsidP="21416B45">
            <w:pPr>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Page</w:t>
            </w:r>
            <w:r w:rsidR="08CD0D65" w:rsidRPr="21416B45">
              <w:rPr>
                <w:rFonts w:ascii="Times New Roman" w:hAnsi="Times New Roman"/>
                <w:color w:val="000000" w:themeColor="text1"/>
                <w:sz w:val="20"/>
                <w:szCs w:val="20"/>
              </w:rPr>
              <w:t xml:space="preserve"> </w:t>
            </w:r>
            <w:r w:rsidR="3A16AF85" w:rsidRPr="21416B45">
              <w:rPr>
                <w:rFonts w:ascii="Times New Roman" w:hAnsi="Times New Roman"/>
                <w:color w:val="000000" w:themeColor="text1"/>
                <w:sz w:val="20"/>
                <w:szCs w:val="20"/>
              </w:rPr>
              <w:t>7-14 Policy b.4, b.6, b.10, b.12</w:t>
            </w:r>
          </w:p>
          <w:p w14:paraId="3FED2300" w14:textId="3BA3B319" w:rsidR="3A16AF85" w:rsidRDefault="3A16AF85" w:rsidP="3A16AF85">
            <w:pPr>
              <w:rPr>
                <w:rFonts w:ascii="Times New Roman" w:hAnsi="Times New Roman"/>
                <w:color w:val="000000" w:themeColor="text1"/>
                <w:sz w:val="20"/>
                <w:szCs w:val="20"/>
              </w:rPr>
            </w:pPr>
          </w:p>
        </w:tc>
      </w:tr>
      <w:tr w:rsidR="0043426F" w14:paraId="1230912E" w14:textId="77777777" w:rsidTr="5F1AA848">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6209420B" w14:textId="502DD493" w:rsidR="0043426F" w:rsidRDefault="58E29387" w:rsidP="3A16AF85">
            <w:pPr>
              <w:spacing w:after="0"/>
              <w:jc w:val="center"/>
              <w:rPr>
                <w:rFonts w:eastAsia="PMingLiU" w:cs="Arial"/>
                <w:sz w:val="22"/>
                <w:szCs w:val="22"/>
              </w:rPr>
            </w:pPr>
            <w:r w:rsidRPr="3A16AF85">
              <w:rPr>
                <w:rFonts w:eastAsia="PMingLiU" w:cs="Arial"/>
                <w:sz w:val="22"/>
                <w:szCs w:val="22"/>
              </w:rPr>
              <w:t>YES</w:t>
            </w:r>
          </w:p>
          <w:p w14:paraId="5F70D1CB" w14:textId="6D3A418C" w:rsidR="0043426F" w:rsidRDefault="0043426F" w:rsidP="3A16AF85">
            <w:pPr>
              <w:spacing w:after="0"/>
              <w:rPr>
                <w:rFonts w:ascii="Arial Narrow" w:eastAsia="Calibri" w:hAnsi="Arial Narrow"/>
              </w:rPr>
            </w:pPr>
          </w:p>
        </w:tc>
        <w:tc>
          <w:tcPr>
            <w:tcW w:w="4797" w:type="dxa"/>
          </w:tcPr>
          <w:p w14:paraId="3ED2CB16" w14:textId="350E1FD4" w:rsidR="3A16AF85" w:rsidRDefault="4612A411" w:rsidP="21416B45">
            <w:pPr>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w:t>
            </w:r>
            <w:r w:rsidR="410B5C32" w:rsidRPr="21416B45">
              <w:rPr>
                <w:rFonts w:ascii="Times New Roman" w:hAnsi="Times New Roman"/>
                <w:color w:val="000000" w:themeColor="text1"/>
                <w:sz w:val="20"/>
                <w:szCs w:val="20"/>
              </w:rPr>
              <w:t>Page</w:t>
            </w:r>
            <w:r w:rsidR="3A16AF85" w:rsidRPr="21416B45">
              <w:rPr>
                <w:rFonts w:ascii="Times New Roman" w:hAnsi="Times New Roman"/>
                <w:color w:val="000000" w:themeColor="text1"/>
                <w:sz w:val="20"/>
                <w:szCs w:val="20"/>
              </w:rPr>
              <w:t xml:space="preserve"> 7-10 a.22 </w:t>
            </w:r>
          </w:p>
          <w:p w14:paraId="234FD5EB" w14:textId="1DCB5567" w:rsidR="3A16AF85" w:rsidRDefault="4612A411" w:rsidP="21416B45">
            <w:pPr>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w:t>
            </w:r>
            <w:r w:rsidR="410B5C32" w:rsidRPr="21416B45">
              <w:rPr>
                <w:rFonts w:ascii="Times New Roman" w:hAnsi="Times New Roman"/>
                <w:color w:val="000000" w:themeColor="text1"/>
                <w:sz w:val="20"/>
                <w:szCs w:val="20"/>
              </w:rPr>
              <w:t>Page</w:t>
            </w:r>
            <w:r w:rsidR="3A16AF85" w:rsidRPr="21416B45">
              <w:rPr>
                <w:rFonts w:ascii="Times New Roman" w:hAnsi="Times New Roman"/>
                <w:color w:val="000000" w:themeColor="text1"/>
                <w:sz w:val="20"/>
                <w:szCs w:val="20"/>
              </w:rPr>
              <w:t xml:space="preserve"> 7-14 </w:t>
            </w:r>
            <w:r w:rsidR="1C522620" w:rsidRPr="21416B45">
              <w:rPr>
                <w:rFonts w:ascii="Times New Roman" w:hAnsi="Times New Roman"/>
                <w:color w:val="000000" w:themeColor="text1"/>
                <w:sz w:val="20"/>
                <w:szCs w:val="20"/>
              </w:rPr>
              <w:t>Policy</w:t>
            </w:r>
            <w:r w:rsidR="3A16AF85" w:rsidRPr="21416B45">
              <w:rPr>
                <w:rFonts w:ascii="Times New Roman" w:hAnsi="Times New Roman"/>
                <w:color w:val="000000" w:themeColor="text1"/>
                <w:sz w:val="20"/>
                <w:szCs w:val="20"/>
              </w:rPr>
              <w:t xml:space="preserve"> B.12</w:t>
            </w:r>
          </w:p>
        </w:tc>
      </w:tr>
      <w:tr w:rsidR="0043426F" w14:paraId="209270DC" w14:textId="77777777" w:rsidTr="5F1AA848">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315CC7B5" w14:textId="502DD493" w:rsidR="0043426F" w:rsidRDefault="58E29387" w:rsidP="3A16AF85">
            <w:pPr>
              <w:spacing w:after="0"/>
              <w:jc w:val="center"/>
              <w:rPr>
                <w:rFonts w:eastAsia="PMingLiU" w:cs="Arial"/>
                <w:sz w:val="22"/>
                <w:szCs w:val="22"/>
              </w:rPr>
            </w:pPr>
            <w:r w:rsidRPr="3A16AF85">
              <w:rPr>
                <w:rFonts w:eastAsia="PMingLiU" w:cs="Arial"/>
                <w:sz w:val="22"/>
                <w:szCs w:val="22"/>
              </w:rPr>
              <w:t>YES</w:t>
            </w:r>
          </w:p>
          <w:p w14:paraId="2D780286" w14:textId="5A2E562C" w:rsidR="0043426F" w:rsidRDefault="0043426F" w:rsidP="3A16AF85">
            <w:pPr>
              <w:spacing w:after="0"/>
              <w:rPr>
                <w:rFonts w:ascii="Arial Narrow" w:eastAsia="Calibri" w:hAnsi="Arial Narrow"/>
              </w:rPr>
            </w:pPr>
          </w:p>
        </w:tc>
        <w:tc>
          <w:tcPr>
            <w:tcW w:w="4797" w:type="dxa"/>
          </w:tcPr>
          <w:p w14:paraId="42E73883" w14:textId="2FFC0F0D" w:rsidR="3A16AF85" w:rsidRDefault="4612A411" w:rsidP="5F1AA848">
            <w:pPr>
              <w:rPr>
                <w:rFonts w:ascii="Times New Roman" w:hAnsi="Times New Roman"/>
                <w:color w:val="000000" w:themeColor="text1"/>
                <w:sz w:val="20"/>
                <w:szCs w:val="20"/>
              </w:rPr>
            </w:pPr>
            <w:r w:rsidRPr="5F1AA848">
              <w:rPr>
                <w:rFonts w:ascii="Times New Roman" w:hAnsi="Times New Roman"/>
                <w:color w:val="000000" w:themeColor="text1"/>
                <w:sz w:val="20"/>
                <w:szCs w:val="20"/>
              </w:rPr>
              <w:t>SE -</w:t>
            </w:r>
            <w:r w:rsidR="3A16AF85" w:rsidRPr="5F1AA848">
              <w:rPr>
                <w:rFonts w:ascii="Times New Roman" w:hAnsi="Times New Roman"/>
                <w:color w:val="000000" w:themeColor="text1"/>
                <w:sz w:val="20"/>
                <w:szCs w:val="20"/>
              </w:rPr>
              <w:t xml:space="preserve"> </w:t>
            </w:r>
            <w:r w:rsidR="410B5C32" w:rsidRPr="5F1AA848">
              <w:rPr>
                <w:rFonts w:ascii="Times New Roman" w:hAnsi="Times New Roman"/>
                <w:color w:val="000000" w:themeColor="text1"/>
                <w:sz w:val="20"/>
                <w:szCs w:val="20"/>
              </w:rPr>
              <w:t>Page</w:t>
            </w:r>
            <w:r w:rsidR="3A16AF85" w:rsidRPr="5F1AA848">
              <w:rPr>
                <w:rFonts w:ascii="Times New Roman" w:hAnsi="Times New Roman"/>
                <w:color w:val="000000" w:themeColor="text1"/>
                <w:sz w:val="20"/>
                <w:szCs w:val="20"/>
              </w:rPr>
              <w:t xml:space="preserve"> 7-1</w:t>
            </w:r>
            <w:r w:rsidR="4923DA0A" w:rsidRPr="5F1AA848">
              <w:rPr>
                <w:rFonts w:ascii="Times New Roman" w:hAnsi="Times New Roman"/>
                <w:color w:val="000000" w:themeColor="text1"/>
                <w:sz w:val="20"/>
                <w:szCs w:val="20"/>
              </w:rPr>
              <w:t>1</w:t>
            </w:r>
            <w:r w:rsidR="3A16AF85" w:rsidRPr="5F1AA848">
              <w:rPr>
                <w:rFonts w:ascii="Times New Roman" w:hAnsi="Times New Roman"/>
                <w:color w:val="000000" w:themeColor="text1"/>
                <w:sz w:val="20"/>
                <w:szCs w:val="20"/>
              </w:rPr>
              <w:t xml:space="preserve"> Policy a.31</w:t>
            </w:r>
          </w:p>
        </w:tc>
      </w:tr>
      <w:tr w:rsidR="0043426F" w14:paraId="321EAE1B" w14:textId="77777777" w:rsidTr="5F1AA848">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22068D16" w14:textId="502DD493" w:rsidR="0043426F" w:rsidRDefault="4ED9DF1D" w:rsidP="3A16AF85">
            <w:pPr>
              <w:spacing w:after="0"/>
              <w:jc w:val="center"/>
              <w:rPr>
                <w:rFonts w:eastAsia="PMingLiU" w:cs="Arial"/>
                <w:sz w:val="22"/>
                <w:szCs w:val="22"/>
              </w:rPr>
            </w:pPr>
            <w:r w:rsidRPr="3A16AF85">
              <w:rPr>
                <w:rFonts w:eastAsia="PMingLiU" w:cs="Arial"/>
                <w:sz w:val="22"/>
                <w:szCs w:val="22"/>
              </w:rPr>
              <w:t>YES</w:t>
            </w:r>
          </w:p>
          <w:p w14:paraId="01632DDE" w14:textId="39A4B0FD" w:rsidR="0043426F" w:rsidRDefault="0043426F" w:rsidP="3A16AF85">
            <w:pPr>
              <w:spacing w:after="0"/>
              <w:rPr>
                <w:rFonts w:ascii="Arial Narrow" w:eastAsia="Calibri" w:hAnsi="Arial Narrow"/>
              </w:rPr>
            </w:pPr>
          </w:p>
        </w:tc>
        <w:tc>
          <w:tcPr>
            <w:tcW w:w="4797" w:type="dxa"/>
          </w:tcPr>
          <w:p w14:paraId="2584D621" w14:textId="5C4B6A25" w:rsidR="3A16AF85" w:rsidRDefault="4612A411" w:rsidP="21416B45">
            <w:pPr>
              <w:spacing w:line="259" w:lineRule="auto"/>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w:t>
            </w:r>
            <w:r w:rsidR="410B5C32" w:rsidRPr="21416B45">
              <w:rPr>
                <w:rFonts w:ascii="Times New Roman" w:hAnsi="Times New Roman"/>
                <w:color w:val="000000" w:themeColor="text1"/>
                <w:sz w:val="20"/>
                <w:szCs w:val="20"/>
              </w:rPr>
              <w:t>Page</w:t>
            </w:r>
            <w:r w:rsidR="3A16AF85" w:rsidRPr="21416B45">
              <w:rPr>
                <w:rFonts w:ascii="Times New Roman" w:hAnsi="Times New Roman"/>
                <w:color w:val="000000" w:themeColor="text1"/>
                <w:sz w:val="20"/>
                <w:szCs w:val="20"/>
              </w:rPr>
              <w:t xml:space="preserve"> 7-21 </w:t>
            </w:r>
            <w:r w:rsidR="0036E877" w:rsidRPr="21416B45">
              <w:rPr>
                <w:rFonts w:ascii="Times New Roman" w:hAnsi="Times New Roman"/>
                <w:color w:val="000000" w:themeColor="text1"/>
                <w:sz w:val="20"/>
                <w:szCs w:val="20"/>
              </w:rPr>
              <w:t>Policy</w:t>
            </w:r>
            <w:r w:rsidR="3A16AF85" w:rsidRPr="21416B45">
              <w:rPr>
                <w:rFonts w:ascii="Times New Roman" w:hAnsi="Times New Roman"/>
                <w:color w:val="000000" w:themeColor="text1"/>
                <w:sz w:val="20"/>
                <w:szCs w:val="20"/>
              </w:rPr>
              <w:t xml:space="preserve"> </w:t>
            </w:r>
            <w:r w:rsidR="7C3961E5" w:rsidRPr="21416B45">
              <w:rPr>
                <w:rFonts w:ascii="Times New Roman" w:hAnsi="Times New Roman"/>
                <w:color w:val="000000" w:themeColor="text1"/>
                <w:sz w:val="20"/>
                <w:szCs w:val="20"/>
              </w:rPr>
              <w:t>d</w:t>
            </w:r>
            <w:r w:rsidR="3A16AF85" w:rsidRPr="21416B45">
              <w:rPr>
                <w:rFonts w:ascii="Times New Roman" w:hAnsi="Times New Roman"/>
                <w:color w:val="000000" w:themeColor="text1"/>
                <w:sz w:val="20"/>
                <w:szCs w:val="20"/>
              </w:rPr>
              <w:t>.3, d.4, d.5, d.6</w:t>
            </w:r>
          </w:p>
        </w:tc>
      </w:tr>
    </w:tbl>
    <w:p w14:paraId="1EEEDC6D" w14:textId="6CF58EF4" w:rsidR="0043426F" w:rsidRPr="00D9262A" w:rsidRDefault="0043426F" w:rsidP="00742FF3">
      <w:pPr>
        <w:pStyle w:val="Heading3"/>
        <w:rPr>
          <w:rFonts w:eastAsia="Calibri"/>
        </w:rPr>
      </w:pPr>
      <w:bookmarkStart w:id="8" w:name="_Toc23168272"/>
      <w:r>
        <w:rPr>
          <w:rFonts w:eastAsia="Calibri"/>
        </w:rPr>
        <w:t xml:space="preserve">Section 2 Develop adequate infrastructure if a new development </w:t>
      </w:r>
      <w:proofErr w:type="gramStart"/>
      <w:r>
        <w:rPr>
          <w:rFonts w:eastAsia="Calibri"/>
        </w:rPr>
        <w:t>is located in</w:t>
      </w:r>
      <w:proofErr w:type="gramEnd"/>
      <w:r>
        <w:rPr>
          <w:rFonts w:eastAsia="Calibri"/>
        </w:rPr>
        <w:t xml:space="preserve"> SRAs or VHFHSZs.</w:t>
      </w:r>
      <w:bookmarkEnd w:id="8"/>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5F1AA848">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5F1AA848">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75CC4FE6" w14:textId="502DD493" w:rsidR="00742FF3" w:rsidRDefault="3B0BE570" w:rsidP="3A16AF85">
            <w:pPr>
              <w:spacing w:after="0"/>
              <w:jc w:val="center"/>
              <w:rPr>
                <w:rFonts w:eastAsia="PMingLiU" w:cs="Arial"/>
                <w:sz w:val="22"/>
                <w:szCs w:val="22"/>
              </w:rPr>
            </w:pPr>
            <w:r w:rsidRPr="3A16AF85">
              <w:rPr>
                <w:rFonts w:eastAsia="PMingLiU" w:cs="Arial"/>
                <w:sz w:val="22"/>
                <w:szCs w:val="22"/>
              </w:rPr>
              <w:t>YES</w:t>
            </w:r>
          </w:p>
          <w:p w14:paraId="18919786" w14:textId="7A7D9811" w:rsidR="00742FF3" w:rsidRDefault="00742FF3" w:rsidP="3A16AF85">
            <w:pPr>
              <w:spacing w:after="0"/>
              <w:rPr>
                <w:rFonts w:ascii="Arial Narrow" w:eastAsia="Calibri" w:hAnsi="Arial Narrow"/>
                <w:i/>
                <w:iCs/>
              </w:rPr>
            </w:pPr>
          </w:p>
        </w:tc>
        <w:tc>
          <w:tcPr>
            <w:tcW w:w="4797" w:type="dxa"/>
          </w:tcPr>
          <w:p w14:paraId="0D0A227D" w14:textId="3254CD7B" w:rsidR="3A16AF85" w:rsidRDefault="4612A411" w:rsidP="21416B45">
            <w:pPr>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w:t>
            </w:r>
            <w:r w:rsidR="410B5C32" w:rsidRPr="21416B45">
              <w:rPr>
                <w:rFonts w:ascii="Times New Roman" w:hAnsi="Times New Roman"/>
                <w:color w:val="000000" w:themeColor="text1"/>
                <w:sz w:val="20"/>
                <w:szCs w:val="20"/>
              </w:rPr>
              <w:t>Page</w:t>
            </w:r>
            <w:r w:rsidR="3A16AF85" w:rsidRPr="21416B45">
              <w:rPr>
                <w:rFonts w:ascii="Times New Roman" w:hAnsi="Times New Roman"/>
                <w:color w:val="000000" w:themeColor="text1"/>
                <w:sz w:val="20"/>
                <w:szCs w:val="20"/>
              </w:rPr>
              <w:t xml:space="preserve"> 7-11 </w:t>
            </w:r>
            <w:r w:rsidR="0231AA70" w:rsidRPr="21416B45">
              <w:rPr>
                <w:rFonts w:ascii="Times New Roman" w:hAnsi="Times New Roman"/>
                <w:color w:val="000000" w:themeColor="text1"/>
                <w:sz w:val="20"/>
                <w:szCs w:val="20"/>
              </w:rPr>
              <w:t>Policy</w:t>
            </w:r>
            <w:r w:rsidR="3A16AF85" w:rsidRPr="21416B45">
              <w:rPr>
                <w:rFonts w:ascii="Times New Roman" w:hAnsi="Times New Roman"/>
                <w:color w:val="000000" w:themeColor="text1"/>
                <w:sz w:val="20"/>
                <w:szCs w:val="20"/>
              </w:rPr>
              <w:t xml:space="preserve"> a.25</w:t>
            </w:r>
          </w:p>
          <w:p w14:paraId="591F577D" w14:textId="2379B042" w:rsidR="3A16AF85" w:rsidRDefault="4612A411" w:rsidP="5F1AA848">
            <w:pPr>
              <w:rPr>
                <w:rFonts w:ascii="Times New Roman" w:hAnsi="Times New Roman"/>
                <w:color w:val="000000" w:themeColor="text1"/>
                <w:sz w:val="20"/>
                <w:szCs w:val="20"/>
              </w:rPr>
            </w:pPr>
            <w:r w:rsidRPr="5F1AA848">
              <w:rPr>
                <w:rFonts w:ascii="Times New Roman" w:hAnsi="Times New Roman"/>
                <w:color w:val="000000" w:themeColor="text1"/>
                <w:sz w:val="20"/>
                <w:szCs w:val="20"/>
              </w:rPr>
              <w:t>SE -</w:t>
            </w:r>
            <w:r w:rsidR="3A16AF85" w:rsidRPr="5F1AA848">
              <w:rPr>
                <w:rFonts w:ascii="Times New Roman" w:hAnsi="Times New Roman"/>
                <w:color w:val="000000" w:themeColor="text1"/>
                <w:sz w:val="20"/>
                <w:szCs w:val="20"/>
              </w:rPr>
              <w:t xml:space="preserve"> </w:t>
            </w:r>
            <w:r w:rsidR="410B5C32" w:rsidRPr="5F1AA848">
              <w:rPr>
                <w:rFonts w:ascii="Times New Roman" w:hAnsi="Times New Roman"/>
                <w:color w:val="000000" w:themeColor="text1"/>
                <w:sz w:val="20"/>
                <w:szCs w:val="20"/>
              </w:rPr>
              <w:t>Page</w:t>
            </w:r>
            <w:r w:rsidR="3A16AF85" w:rsidRPr="5F1AA848">
              <w:rPr>
                <w:rFonts w:ascii="Times New Roman" w:hAnsi="Times New Roman"/>
                <w:color w:val="000000" w:themeColor="text1"/>
                <w:sz w:val="20"/>
                <w:szCs w:val="20"/>
              </w:rPr>
              <w:t xml:space="preserve"> 7-1</w:t>
            </w:r>
            <w:r w:rsidR="164935AC" w:rsidRPr="5F1AA848">
              <w:rPr>
                <w:rFonts w:ascii="Times New Roman" w:hAnsi="Times New Roman"/>
                <w:color w:val="000000" w:themeColor="text1"/>
                <w:sz w:val="20"/>
                <w:szCs w:val="20"/>
              </w:rPr>
              <w:t>1</w:t>
            </w:r>
            <w:r w:rsidR="3A16AF85" w:rsidRPr="5F1AA848">
              <w:rPr>
                <w:rFonts w:ascii="Times New Roman" w:hAnsi="Times New Roman"/>
                <w:color w:val="000000" w:themeColor="text1"/>
                <w:sz w:val="20"/>
                <w:szCs w:val="20"/>
              </w:rPr>
              <w:t xml:space="preserve"> </w:t>
            </w:r>
            <w:r w:rsidR="439C8E6E" w:rsidRPr="5F1AA848">
              <w:rPr>
                <w:rFonts w:ascii="Times New Roman" w:hAnsi="Times New Roman"/>
                <w:color w:val="000000" w:themeColor="text1"/>
                <w:sz w:val="20"/>
                <w:szCs w:val="20"/>
              </w:rPr>
              <w:t>Policy</w:t>
            </w:r>
            <w:r w:rsidR="3A16AF85" w:rsidRPr="5F1AA848">
              <w:rPr>
                <w:rFonts w:ascii="Times New Roman" w:hAnsi="Times New Roman"/>
                <w:color w:val="000000" w:themeColor="text1"/>
                <w:sz w:val="20"/>
                <w:szCs w:val="20"/>
              </w:rPr>
              <w:t xml:space="preserve"> a.31</w:t>
            </w:r>
          </w:p>
          <w:p w14:paraId="5B6BB0DB" w14:textId="438FB30A" w:rsidR="3A16AF85" w:rsidRDefault="4612A411" w:rsidP="21416B45">
            <w:pPr>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w:t>
            </w:r>
            <w:r w:rsidR="410B5C32" w:rsidRPr="21416B45">
              <w:rPr>
                <w:rFonts w:ascii="Times New Roman" w:hAnsi="Times New Roman"/>
                <w:color w:val="000000" w:themeColor="text1"/>
                <w:sz w:val="20"/>
                <w:szCs w:val="20"/>
              </w:rPr>
              <w:t>Page</w:t>
            </w:r>
            <w:r w:rsidR="3A16AF85" w:rsidRPr="21416B45">
              <w:rPr>
                <w:rFonts w:ascii="Times New Roman" w:hAnsi="Times New Roman"/>
                <w:color w:val="000000" w:themeColor="text1"/>
                <w:sz w:val="20"/>
                <w:szCs w:val="20"/>
              </w:rPr>
              <w:t xml:space="preserve"> 7-21 </w:t>
            </w:r>
            <w:r w:rsidR="67362A80" w:rsidRPr="21416B45">
              <w:rPr>
                <w:rFonts w:ascii="Times New Roman" w:hAnsi="Times New Roman"/>
                <w:color w:val="000000" w:themeColor="text1"/>
                <w:sz w:val="20"/>
                <w:szCs w:val="20"/>
              </w:rPr>
              <w:t xml:space="preserve">Policy </w:t>
            </w:r>
            <w:r w:rsidR="3A16AF85" w:rsidRPr="21416B45">
              <w:rPr>
                <w:rFonts w:ascii="Times New Roman" w:hAnsi="Times New Roman"/>
                <w:color w:val="000000" w:themeColor="text1"/>
                <w:sz w:val="20"/>
                <w:szCs w:val="20"/>
              </w:rPr>
              <w:t>d.7</w:t>
            </w:r>
          </w:p>
        </w:tc>
      </w:tr>
      <w:tr w:rsidR="00742FF3" w14:paraId="62B21DA9" w14:textId="77777777" w:rsidTr="5F1AA848">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48FE6CBC" w14:textId="502DD493" w:rsidR="00742FF3" w:rsidRDefault="3B0BE570" w:rsidP="3A16AF85">
            <w:pPr>
              <w:spacing w:after="0"/>
              <w:jc w:val="center"/>
              <w:rPr>
                <w:rFonts w:eastAsia="PMingLiU" w:cs="Arial"/>
                <w:sz w:val="22"/>
                <w:szCs w:val="22"/>
              </w:rPr>
            </w:pPr>
            <w:r w:rsidRPr="3A16AF85">
              <w:rPr>
                <w:rFonts w:eastAsia="PMingLiU" w:cs="Arial"/>
                <w:sz w:val="22"/>
                <w:szCs w:val="22"/>
              </w:rPr>
              <w:t>YES</w:t>
            </w:r>
          </w:p>
          <w:p w14:paraId="16F07EDE" w14:textId="0FC828C6" w:rsidR="00742FF3" w:rsidRDefault="00742FF3" w:rsidP="3A16AF85">
            <w:pPr>
              <w:spacing w:after="0"/>
              <w:rPr>
                <w:rFonts w:ascii="Arial Narrow" w:eastAsia="Calibri" w:hAnsi="Arial Narrow"/>
                <w:i/>
                <w:iCs/>
              </w:rPr>
            </w:pPr>
          </w:p>
        </w:tc>
        <w:tc>
          <w:tcPr>
            <w:tcW w:w="4797" w:type="dxa"/>
          </w:tcPr>
          <w:p w14:paraId="2DC2E3EF" w14:textId="35D6248B" w:rsidR="3A16AF85" w:rsidRDefault="4612A411" w:rsidP="5F1AA848">
            <w:pPr>
              <w:rPr>
                <w:rFonts w:ascii="Times New Roman" w:hAnsi="Times New Roman"/>
                <w:color w:val="000000" w:themeColor="text1"/>
                <w:sz w:val="20"/>
                <w:szCs w:val="20"/>
              </w:rPr>
            </w:pPr>
            <w:r w:rsidRPr="5F1AA848">
              <w:rPr>
                <w:rFonts w:ascii="Times New Roman" w:hAnsi="Times New Roman"/>
                <w:color w:val="000000" w:themeColor="text1"/>
                <w:sz w:val="20"/>
                <w:szCs w:val="20"/>
              </w:rPr>
              <w:t>SE -</w:t>
            </w:r>
            <w:r w:rsidR="3A16AF85" w:rsidRPr="5F1AA848">
              <w:rPr>
                <w:rFonts w:ascii="Times New Roman" w:hAnsi="Times New Roman"/>
                <w:color w:val="000000" w:themeColor="text1"/>
                <w:sz w:val="20"/>
                <w:szCs w:val="20"/>
              </w:rPr>
              <w:t xml:space="preserve"> </w:t>
            </w:r>
            <w:r w:rsidR="410B5C32" w:rsidRPr="5F1AA848">
              <w:rPr>
                <w:rFonts w:ascii="Times New Roman" w:hAnsi="Times New Roman"/>
                <w:color w:val="000000" w:themeColor="text1"/>
                <w:sz w:val="20"/>
                <w:szCs w:val="20"/>
              </w:rPr>
              <w:t>Page</w:t>
            </w:r>
            <w:r w:rsidR="3A16AF85" w:rsidRPr="5F1AA848">
              <w:rPr>
                <w:rFonts w:ascii="Times New Roman" w:hAnsi="Times New Roman"/>
                <w:color w:val="000000" w:themeColor="text1"/>
                <w:sz w:val="20"/>
                <w:szCs w:val="20"/>
              </w:rPr>
              <w:t xml:space="preserve"> 7-1</w:t>
            </w:r>
            <w:r w:rsidR="2A728272" w:rsidRPr="5F1AA848">
              <w:rPr>
                <w:rFonts w:ascii="Times New Roman" w:hAnsi="Times New Roman"/>
                <w:color w:val="000000" w:themeColor="text1"/>
                <w:sz w:val="20"/>
                <w:szCs w:val="20"/>
              </w:rPr>
              <w:t>1</w:t>
            </w:r>
            <w:r w:rsidR="3A16AF85" w:rsidRPr="5F1AA848">
              <w:rPr>
                <w:rFonts w:ascii="Times New Roman" w:hAnsi="Times New Roman"/>
                <w:color w:val="000000" w:themeColor="text1"/>
                <w:sz w:val="20"/>
                <w:szCs w:val="20"/>
              </w:rPr>
              <w:t xml:space="preserve"> </w:t>
            </w:r>
            <w:r w:rsidR="5F7C914F" w:rsidRPr="5F1AA848">
              <w:rPr>
                <w:rFonts w:ascii="Times New Roman" w:hAnsi="Times New Roman"/>
                <w:color w:val="000000" w:themeColor="text1"/>
                <w:sz w:val="20"/>
                <w:szCs w:val="20"/>
              </w:rPr>
              <w:t>P</w:t>
            </w:r>
            <w:r w:rsidR="3A16AF85" w:rsidRPr="5F1AA848">
              <w:rPr>
                <w:rFonts w:ascii="Times New Roman" w:hAnsi="Times New Roman"/>
                <w:color w:val="000000" w:themeColor="text1"/>
                <w:sz w:val="20"/>
                <w:szCs w:val="20"/>
              </w:rPr>
              <w:t>olicy a.31</w:t>
            </w:r>
          </w:p>
          <w:p w14:paraId="75470B73" w14:textId="4252B294" w:rsidR="3A16AF85" w:rsidRDefault="3A16AF85" w:rsidP="3A16AF85">
            <w:pPr>
              <w:spacing w:after="0"/>
              <w:rPr>
                <w:rFonts w:ascii="Times New Roman" w:hAnsi="Times New Roman"/>
                <w:color w:val="000000" w:themeColor="text1"/>
                <w:sz w:val="20"/>
                <w:szCs w:val="20"/>
              </w:rPr>
            </w:pPr>
          </w:p>
        </w:tc>
      </w:tr>
      <w:tr w:rsidR="00742FF3" w14:paraId="4F43B6AC" w14:textId="77777777" w:rsidTr="5F1AA848">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972F7DA" w14:textId="502DD493" w:rsidR="00742FF3" w:rsidRDefault="0FB14BC9" w:rsidP="3A16AF85">
            <w:pPr>
              <w:spacing w:after="0"/>
              <w:jc w:val="center"/>
              <w:rPr>
                <w:rFonts w:eastAsia="PMingLiU" w:cs="Arial"/>
                <w:sz w:val="22"/>
                <w:szCs w:val="22"/>
              </w:rPr>
            </w:pPr>
            <w:r w:rsidRPr="3A16AF85">
              <w:rPr>
                <w:rFonts w:eastAsia="PMingLiU" w:cs="Arial"/>
                <w:sz w:val="22"/>
                <w:szCs w:val="22"/>
              </w:rPr>
              <w:t>YES</w:t>
            </w:r>
          </w:p>
          <w:p w14:paraId="1558A777" w14:textId="3B18F2FA" w:rsidR="00742FF3" w:rsidRDefault="00742FF3" w:rsidP="3A16AF85">
            <w:pPr>
              <w:spacing w:after="0"/>
              <w:rPr>
                <w:rFonts w:ascii="Arial Narrow" w:eastAsia="Calibri" w:hAnsi="Arial Narrow"/>
                <w:i/>
                <w:iCs/>
              </w:rPr>
            </w:pPr>
          </w:p>
        </w:tc>
        <w:tc>
          <w:tcPr>
            <w:tcW w:w="4797" w:type="dxa"/>
          </w:tcPr>
          <w:p w14:paraId="2D3950C0" w14:textId="34D88F56" w:rsidR="3A16AF85" w:rsidRDefault="4612A411" w:rsidP="5F1AA848">
            <w:pPr>
              <w:rPr>
                <w:rFonts w:ascii="Times New Roman" w:hAnsi="Times New Roman"/>
                <w:color w:val="000000" w:themeColor="text1"/>
                <w:sz w:val="20"/>
                <w:szCs w:val="20"/>
              </w:rPr>
            </w:pPr>
            <w:r w:rsidRPr="5F1AA848">
              <w:rPr>
                <w:rFonts w:ascii="Times New Roman" w:hAnsi="Times New Roman"/>
                <w:color w:val="000000" w:themeColor="text1"/>
                <w:sz w:val="20"/>
                <w:szCs w:val="20"/>
              </w:rPr>
              <w:t>SE -</w:t>
            </w:r>
            <w:r w:rsidR="3A16AF85" w:rsidRPr="5F1AA848">
              <w:rPr>
                <w:rFonts w:ascii="Times New Roman" w:hAnsi="Times New Roman"/>
                <w:color w:val="000000" w:themeColor="text1"/>
                <w:sz w:val="20"/>
                <w:szCs w:val="20"/>
              </w:rPr>
              <w:t xml:space="preserve"> </w:t>
            </w:r>
            <w:r w:rsidR="410B5C32" w:rsidRPr="5F1AA848">
              <w:rPr>
                <w:rFonts w:ascii="Times New Roman" w:hAnsi="Times New Roman"/>
                <w:color w:val="000000" w:themeColor="text1"/>
                <w:sz w:val="20"/>
                <w:szCs w:val="20"/>
              </w:rPr>
              <w:t>Page</w:t>
            </w:r>
            <w:r w:rsidR="3A16AF85" w:rsidRPr="5F1AA848">
              <w:rPr>
                <w:rFonts w:ascii="Times New Roman" w:hAnsi="Times New Roman"/>
                <w:color w:val="000000" w:themeColor="text1"/>
                <w:sz w:val="20"/>
                <w:szCs w:val="20"/>
              </w:rPr>
              <w:t xml:space="preserve"> 7-1</w:t>
            </w:r>
            <w:r w:rsidR="141D5657" w:rsidRPr="5F1AA848">
              <w:rPr>
                <w:rFonts w:ascii="Times New Roman" w:hAnsi="Times New Roman"/>
                <w:color w:val="000000" w:themeColor="text1"/>
                <w:sz w:val="20"/>
                <w:szCs w:val="20"/>
              </w:rPr>
              <w:t>1</w:t>
            </w:r>
            <w:r w:rsidR="3A16AF85" w:rsidRPr="5F1AA848">
              <w:rPr>
                <w:rFonts w:ascii="Times New Roman" w:hAnsi="Times New Roman"/>
                <w:color w:val="000000" w:themeColor="text1"/>
                <w:sz w:val="20"/>
                <w:szCs w:val="20"/>
              </w:rPr>
              <w:t xml:space="preserve"> </w:t>
            </w:r>
            <w:r w:rsidR="017B4A05" w:rsidRPr="5F1AA848">
              <w:rPr>
                <w:rFonts w:ascii="Times New Roman" w:hAnsi="Times New Roman"/>
                <w:color w:val="000000" w:themeColor="text1"/>
                <w:sz w:val="20"/>
                <w:szCs w:val="20"/>
              </w:rPr>
              <w:t>P</w:t>
            </w:r>
            <w:r w:rsidR="3A16AF85" w:rsidRPr="5F1AA848">
              <w:rPr>
                <w:rFonts w:ascii="Times New Roman" w:hAnsi="Times New Roman"/>
                <w:color w:val="000000" w:themeColor="text1"/>
                <w:sz w:val="20"/>
                <w:szCs w:val="20"/>
              </w:rPr>
              <w:t>olicy a.31</w:t>
            </w:r>
          </w:p>
          <w:p w14:paraId="0C6FD547" w14:textId="03E679E3" w:rsidR="3A16AF85" w:rsidRDefault="3A16AF85" w:rsidP="3A16AF85">
            <w:pPr>
              <w:spacing w:after="0"/>
              <w:rPr>
                <w:rFonts w:ascii="Times New Roman" w:hAnsi="Times New Roman"/>
                <w:color w:val="000000" w:themeColor="text1"/>
                <w:sz w:val="20"/>
                <w:szCs w:val="20"/>
              </w:rPr>
            </w:pPr>
          </w:p>
        </w:tc>
      </w:tr>
      <w:tr w:rsidR="00742FF3" w14:paraId="75A8D605" w14:textId="77777777" w:rsidTr="5F1AA848">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4D839FA0" w14:textId="502DD493" w:rsidR="00742FF3" w:rsidRDefault="44C7ED05" w:rsidP="3A16AF85">
            <w:pPr>
              <w:spacing w:after="0"/>
              <w:jc w:val="center"/>
              <w:rPr>
                <w:rFonts w:eastAsia="PMingLiU" w:cs="Arial"/>
                <w:sz w:val="22"/>
                <w:szCs w:val="22"/>
              </w:rPr>
            </w:pPr>
            <w:r w:rsidRPr="3A16AF85">
              <w:rPr>
                <w:rFonts w:eastAsia="PMingLiU" w:cs="Arial"/>
                <w:sz w:val="22"/>
                <w:szCs w:val="22"/>
              </w:rPr>
              <w:t>YES</w:t>
            </w:r>
          </w:p>
          <w:p w14:paraId="37216B0F" w14:textId="4918F4FD" w:rsidR="00742FF3" w:rsidRDefault="00742FF3" w:rsidP="3A16AF85">
            <w:pPr>
              <w:spacing w:after="0"/>
              <w:rPr>
                <w:rFonts w:ascii="Arial Narrow" w:eastAsia="Calibri" w:hAnsi="Arial Narrow"/>
                <w:i/>
                <w:iCs/>
              </w:rPr>
            </w:pPr>
          </w:p>
        </w:tc>
        <w:tc>
          <w:tcPr>
            <w:tcW w:w="4797" w:type="dxa"/>
          </w:tcPr>
          <w:p w14:paraId="74CDD51E" w14:textId="3EF4C9E5" w:rsidR="3A16AF85" w:rsidRDefault="4612A411" w:rsidP="21416B45">
            <w:pPr>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w:t>
            </w:r>
            <w:r w:rsidR="410B5C32" w:rsidRPr="21416B45">
              <w:rPr>
                <w:rFonts w:ascii="Times New Roman" w:hAnsi="Times New Roman"/>
                <w:color w:val="000000" w:themeColor="text1"/>
                <w:sz w:val="20"/>
                <w:szCs w:val="20"/>
              </w:rPr>
              <w:t>Page</w:t>
            </w:r>
            <w:r w:rsidR="3A16AF85" w:rsidRPr="21416B45">
              <w:rPr>
                <w:rFonts w:ascii="Times New Roman" w:hAnsi="Times New Roman"/>
                <w:color w:val="000000" w:themeColor="text1"/>
                <w:sz w:val="20"/>
                <w:szCs w:val="20"/>
              </w:rPr>
              <w:t xml:space="preserve"> 7-11 Policy a.26</w:t>
            </w:r>
          </w:p>
          <w:p w14:paraId="5F2F7B1D" w14:textId="675D096E" w:rsidR="3A16AF85" w:rsidRDefault="4612A411" w:rsidP="21416B45">
            <w:pPr>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w:t>
            </w:r>
            <w:r w:rsidR="410B5C32" w:rsidRPr="21416B45">
              <w:rPr>
                <w:rFonts w:ascii="Times New Roman" w:hAnsi="Times New Roman"/>
                <w:color w:val="000000" w:themeColor="text1"/>
                <w:sz w:val="20"/>
                <w:szCs w:val="20"/>
              </w:rPr>
              <w:t>Page</w:t>
            </w:r>
            <w:r w:rsidR="3A16AF85" w:rsidRPr="21416B45">
              <w:rPr>
                <w:rFonts w:ascii="Times New Roman" w:hAnsi="Times New Roman"/>
                <w:color w:val="000000" w:themeColor="text1"/>
                <w:sz w:val="20"/>
                <w:szCs w:val="20"/>
              </w:rPr>
              <w:t xml:space="preserve"> 7-14 Policy b.9</w:t>
            </w:r>
          </w:p>
          <w:p w14:paraId="29BFA97F" w14:textId="5B8793DC" w:rsidR="3A16AF85" w:rsidRDefault="3A16AF85" w:rsidP="3A16AF85">
            <w:pPr>
              <w:spacing w:after="0"/>
              <w:rPr>
                <w:rFonts w:ascii="Times New Roman" w:hAnsi="Times New Roman"/>
                <w:color w:val="000000" w:themeColor="text1"/>
                <w:sz w:val="20"/>
                <w:szCs w:val="20"/>
              </w:rPr>
            </w:pPr>
          </w:p>
        </w:tc>
      </w:tr>
      <w:tr w:rsidR="00742FF3" w14:paraId="175F30F0" w14:textId="77777777" w:rsidTr="5F1AA848">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Fuel modification and defensible space?</w:t>
            </w:r>
          </w:p>
        </w:tc>
        <w:tc>
          <w:tcPr>
            <w:tcW w:w="4797" w:type="dxa"/>
          </w:tcPr>
          <w:p w14:paraId="2D12C92E" w14:textId="502DD493" w:rsidR="00742FF3" w:rsidRDefault="44C7ED05" w:rsidP="3A16AF85">
            <w:pPr>
              <w:spacing w:after="0"/>
              <w:jc w:val="center"/>
              <w:rPr>
                <w:rFonts w:eastAsia="PMingLiU" w:cs="Arial"/>
                <w:sz w:val="22"/>
                <w:szCs w:val="22"/>
              </w:rPr>
            </w:pPr>
            <w:r w:rsidRPr="3A16AF85">
              <w:rPr>
                <w:rFonts w:eastAsia="PMingLiU" w:cs="Arial"/>
                <w:sz w:val="22"/>
                <w:szCs w:val="22"/>
              </w:rPr>
              <w:t>YES</w:t>
            </w:r>
          </w:p>
          <w:p w14:paraId="2A11E376" w14:textId="0C735744" w:rsidR="00742FF3" w:rsidRDefault="00742FF3" w:rsidP="3A16AF85">
            <w:pPr>
              <w:spacing w:after="0"/>
              <w:rPr>
                <w:rFonts w:ascii="Arial Narrow" w:eastAsia="Calibri" w:hAnsi="Arial Narrow"/>
                <w:i/>
                <w:iCs/>
              </w:rPr>
            </w:pPr>
          </w:p>
        </w:tc>
        <w:tc>
          <w:tcPr>
            <w:tcW w:w="4797" w:type="dxa"/>
          </w:tcPr>
          <w:p w14:paraId="71F44F9E" w14:textId="0B5869A6" w:rsidR="3A16AF85" w:rsidRDefault="4612A411" w:rsidP="21416B45">
            <w:pPr>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w:t>
            </w:r>
            <w:r w:rsidR="410B5C32" w:rsidRPr="21416B45">
              <w:rPr>
                <w:rFonts w:ascii="Times New Roman" w:hAnsi="Times New Roman"/>
                <w:color w:val="000000" w:themeColor="text1"/>
                <w:sz w:val="20"/>
                <w:szCs w:val="20"/>
              </w:rPr>
              <w:t>Page</w:t>
            </w:r>
            <w:r w:rsidR="3A16AF85" w:rsidRPr="21416B45">
              <w:rPr>
                <w:rFonts w:ascii="Times New Roman" w:hAnsi="Times New Roman"/>
                <w:color w:val="000000" w:themeColor="text1"/>
                <w:sz w:val="20"/>
                <w:szCs w:val="20"/>
              </w:rPr>
              <w:t xml:space="preserve"> 7-11 Policy a.25 </w:t>
            </w:r>
            <w:r w:rsidR="5C6F8111" w:rsidRPr="21416B45">
              <w:rPr>
                <w:rFonts w:ascii="Times New Roman" w:hAnsi="Times New Roman"/>
                <w:color w:val="000000" w:themeColor="text1"/>
                <w:sz w:val="20"/>
                <w:szCs w:val="20"/>
              </w:rPr>
              <w:t>a</w:t>
            </w:r>
            <w:r w:rsidR="3A16AF85" w:rsidRPr="21416B45">
              <w:rPr>
                <w:rFonts w:ascii="Times New Roman" w:hAnsi="Times New Roman"/>
                <w:color w:val="000000" w:themeColor="text1"/>
                <w:sz w:val="20"/>
                <w:szCs w:val="20"/>
              </w:rPr>
              <w:t>.27</w:t>
            </w:r>
            <w:r w:rsidR="0DCE8EFC" w:rsidRPr="21416B45">
              <w:rPr>
                <w:rFonts w:ascii="Times New Roman" w:hAnsi="Times New Roman"/>
                <w:color w:val="000000" w:themeColor="text1"/>
                <w:sz w:val="20"/>
                <w:szCs w:val="20"/>
              </w:rPr>
              <w:t xml:space="preserve">, </w:t>
            </w:r>
            <w:r w:rsidR="3A16AF85" w:rsidRPr="21416B45">
              <w:rPr>
                <w:rFonts w:ascii="Times New Roman" w:hAnsi="Times New Roman"/>
                <w:color w:val="000000" w:themeColor="text1"/>
                <w:sz w:val="20"/>
                <w:szCs w:val="20"/>
              </w:rPr>
              <w:t>a.28</w:t>
            </w:r>
          </w:p>
          <w:p w14:paraId="48E6626C" w14:textId="46535E9B" w:rsidR="3A16AF85" w:rsidRDefault="3A16AF85" w:rsidP="3A16AF85">
            <w:pPr>
              <w:spacing w:after="0"/>
              <w:rPr>
                <w:rFonts w:ascii="Times New Roman" w:hAnsi="Times New Roman"/>
                <w:color w:val="000000" w:themeColor="text1"/>
                <w:sz w:val="20"/>
                <w:szCs w:val="20"/>
              </w:rPr>
            </w:pPr>
          </w:p>
        </w:tc>
      </w:tr>
      <w:tr w:rsidR="00742FF3" w14:paraId="74FC8667" w14:textId="77777777" w:rsidTr="5F1AA848">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5EFD47A0" w14:textId="502DD493" w:rsidR="00742FF3" w:rsidRDefault="6DF38031" w:rsidP="3A16AF85">
            <w:pPr>
              <w:spacing w:after="0"/>
              <w:jc w:val="center"/>
              <w:rPr>
                <w:rFonts w:eastAsia="PMingLiU" w:cs="Arial"/>
                <w:sz w:val="22"/>
                <w:szCs w:val="22"/>
              </w:rPr>
            </w:pPr>
            <w:r w:rsidRPr="3A16AF85">
              <w:rPr>
                <w:rFonts w:eastAsia="PMingLiU" w:cs="Arial"/>
                <w:sz w:val="22"/>
                <w:szCs w:val="22"/>
              </w:rPr>
              <w:t>YES</w:t>
            </w:r>
          </w:p>
          <w:p w14:paraId="47141D3B" w14:textId="733F523A" w:rsidR="00742FF3" w:rsidRDefault="00742FF3" w:rsidP="3A16AF85">
            <w:pPr>
              <w:spacing w:after="0"/>
              <w:rPr>
                <w:rFonts w:ascii="Arial Narrow" w:eastAsia="Calibri" w:hAnsi="Arial Narrow"/>
                <w:i/>
                <w:iCs/>
              </w:rPr>
            </w:pPr>
          </w:p>
        </w:tc>
        <w:tc>
          <w:tcPr>
            <w:tcW w:w="4797" w:type="dxa"/>
          </w:tcPr>
          <w:p w14:paraId="72AA4942" w14:textId="4A4E724D" w:rsidR="3A16AF85" w:rsidRDefault="4612A411" w:rsidP="21416B45">
            <w:pPr>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w:t>
            </w:r>
            <w:r w:rsidR="410B5C32" w:rsidRPr="21416B45">
              <w:rPr>
                <w:rFonts w:ascii="Times New Roman" w:hAnsi="Times New Roman"/>
                <w:color w:val="000000" w:themeColor="text1"/>
                <w:sz w:val="20"/>
                <w:szCs w:val="20"/>
              </w:rPr>
              <w:t>Page</w:t>
            </w:r>
            <w:r w:rsidR="3A16AF85" w:rsidRPr="21416B45">
              <w:rPr>
                <w:rFonts w:ascii="Times New Roman" w:hAnsi="Times New Roman"/>
                <w:color w:val="000000" w:themeColor="text1"/>
                <w:sz w:val="20"/>
                <w:szCs w:val="20"/>
              </w:rPr>
              <w:t xml:space="preserve"> 7-11 Policy a.27 </w:t>
            </w:r>
            <w:r w:rsidR="7B9ABD41" w:rsidRPr="21416B45">
              <w:rPr>
                <w:rFonts w:ascii="Times New Roman" w:hAnsi="Times New Roman"/>
                <w:color w:val="000000" w:themeColor="text1"/>
                <w:sz w:val="20"/>
                <w:szCs w:val="20"/>
              </w:rPr>
              <w:t>a</w:t>
            </w:r>
            <w:r w:rsidR="3A16AF85" w:rsidRPr="21416B45">
              <w:rPr>
                <w:rFonts w:ascii="Times New Roman" w:hAnsi="Times New Roman"/>
                <w:color w:val="000000" w:themeColor="text1"/>
                <w:sz w:val="20"/>
                <w:szCs w:val="20"/>
              </w:rPr>
              <w:t xml:space="preserve">.28. </w:t>
            </w:r>
          </w:p>
        </w:tc>
      </w:tr>
      <w:tr w:rsidR="00742FF3" w14:paraId="635A98CB" w14:textId="77777777" w:rsidTr="5F1AA848">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A6612E3" w14:textId="502DD493" w:rsidR="00742FF3" w:rsidRDefault="25E3012F" w:rsidP="3A16AF85">
            <w:pPr>
              <w:spacing w:after="0"/>
              <w:jc w:val="center"/>
              <w:rPr>
                <w:rFonts w:eastAsia="PMingLiU" w:cs="Arial"/>
                <w:sz w:val="22"/>
                <w:szCs w:val="22"/>
              </w:rPr>
            </w:pPr>
            <w:r w:rsidRPr="3A16AF85">
              <w:rPr>
                <w:rFonts w:eastAsia="PMingLiU" w:cs="Arial"/>
                <w:sz w:val="22"/>
                <w:szCs w:val="22"/>
              </w:rPr>
              <w:t>YES</w:t>
            </w:r>
          </w:p>
          <w:p w14:paraId="6CA836A7" w14:textId="25331F22" w:rsidR="00742FF3" w:rsidRDefault="00742FF3" w:rsidP="3A16AF85">
            <w:pPr>
              <w:spacing w:after="0"/>
              <w:rPr>
                <w:rFonts w:ascii="Arial Narrow" w:eastAsia="Calibri" w:hAnsi="Arial Narrow"/>
                <w:i/>
                <w:iCs/>
              </w:rPr>
            </w:pPr>
          </w:p>
        </w:tc>
        <w:tc>
          <w:tcPr>
            <w:tcW w:w="4797" w:type="dxa"/>
          </w:tcPr>
          <w:p w14:paraId="59F20441" w14:textId="7051A862" w:rsidR="3A16AF85" w:rsidRDefault="4612A411" w:rsidP="21416B45">
            <w:pPr>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w:t>
            </w:r>
            <w:r w:rsidR="410B5C32" w:rsidRPr="21416B45">
              <w:rPr>
                <w:rFonts w:ascii="Times New Roman" w:hAnsi="Times New Roman"/>
                <w:color w:val="000000" w:themeColor="text1"/>
                <w:sz w:val="20"/>
                <w:szCs w:val="20"/>
              </w:rPr>
              <w:t>Page</w:t>
            </w:r>
            <w:r w:rsidR="3A16AF85" w:rsidRPr="21416B45">
              <w:rPr>
                <w:rFonts w:ascii="Times New Roman" w:hAnsi="Times New Roman"/>
                <w:color w:val="000000" w:themeColor="text1"/>
                <w:sz w:val="20"/>
                <w:szCs w:val="20"/>
              </w:rPr>
              <w:t xml:space="preserve"> 7-11 Policy a.26</w:t>
            </w:r>
          </w:p>
        </w:tc>
      </w:tr>
      <w:tr w:rsidR="00742FF3" w14:paraId="374E481A" w14:textId="77777777" w:rsidTr="5F1AA848">
        <w:tc>
          <w:tcPr>
            <w:tcW w:w="4796" w:type="dxa"/>
          </w:tcPr>
          <w:p w14:paraId="25A4927E" w14:textId="65826E30" w:rsidR="00742FF3" w:rsidRPr="00742FF3" w:rsidRDefault="00742FF3" w:rsidP="00742FF3">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695FAC15" w14:textId="502DD493" w:rsidR="00742FF3" w:rsidRDefault="25E3012F" w:rsidP="3A16AF85">
            <w:pPr>
              <w:spacing w:after="0"/>
              <w:jc w:val="center"/>
              <w:rPr>
                <w:rFonts w:eastAsia="PMingLiU" w:cs="Arial"/>
                <w:sz w:val="22"/>
                <w:szCs w:val="22"/>
              </w:rPr>
            </w:pPr>
            <w:r w:rsidRPr="3A16AF85">
              <w:rPr>
                <w:rFonts w:eastAsia="PMingLiU" w:cs="Arial"/>
                <w:sz w:val="22"/>
                <w:szCs w:val="22"/>
              </w:rPr>
              <w:t>YES</w:t>
            </w:r>
          </w:p>
          <w:p w14:paraId="3594B115" w14:textId="6E968E81" w:rsidR="00742FF3" w:rsidRDefault="00742FF3" w:rsidP="3A16AF85">
            <w:pPr>
              <w:spacing w:after="0"/>
              <w:rPr>
                <w:rFonts w:ascii="Arial Narrow" w:eastAsia="Calibri" w:hAnsi="Arial Narrow"/>
                <w:i/>
                <w:iCs/>
              </w:rPr>
            </w:pPr>
          </w:p>
        </w:tc>
        <w:tc>
          <w:tcPr>
            <w:tcW w:w="4797" w:type="dxa"/>
          </w:tcPr>
          <w:p w14:paraId="7AB6E3F1" w14:textId="54458ADD" w:rsidR="3A16AF85" w:rsidRDefault="4612A411" w:rsidP="21416B45">
            <w:pPr>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w:t>
            </w:r>
            <w:r w:rsidR="410B5C32" w:rsidRPr="21416B45">
              <w:rPr>
                <w:rFonts w:ascii="Times New Roman" w:hAnsi="Times New Roman"/>
                <w:color w:val="000000" w:themeColor="text1"/>
                <w:sz w:val="20"/>
                <w:szCs w:val="20"/>
              </w:rPr>
              <w:t>Page</w:t>
            </w:r>
            <w:r w:rsidR="3A16AF85" w:rsidRPr="21416B45">
              <w:rPr>
                <w:rFonts w:ascii="Times New Roman" w:hAnsi="Times New Roman"/>
                <w:color w:val="000000" w:themeColor="text1"/>
                <w:sz w:val="20"/>
                <w:szCs w:val="20"/>
              </w:rPr>
              <w:t xml:space="preserve"> 7-11 Policy a.27</w:t>
            </w:r>
            <w:r w:rsidR="6C6AD254" w:rsidRPr="21416B45">
              <w:rPr>
                <w:rFonts w:ascii="Times New Roman" w:hAnsi="Times New Roman"/>
                <w:color w:val="000000" w:themeColor="text1"/>
                <w:sz w:val="20"/>
                <w:szCs w:val="20"/>
              </w:rPr>
              <w:t xml:space="preserve">, </w:t>
            </w:r>
            <w:r w:rsidR="3A16AF85" w:rsidRPr="21416B45">
              <w:rPr>
                <w:rFonts w:ascii="Times New Roman" w:hAnsi="Times New Roman"/>
                <w:color w:val="000000" w:themeColor="text1"/>
                <w:sz w:val="20"/>
                <w:szCs w:val="20"/>
              </w:rPr>
              <w:t>A.29</w:t>
            </w:r>
          </w:p>
          <w:p w14:paraId="1DA50041" w14:textId="0680F746" w:rsidR="3A16AF85" w:rsidRDefault="4612A411" w:rsidP="21416B45">
            <w:pPr>
              <w:rPr>
                <w:rFonts w:ascii="Times New Roman" w:hAnsi="Times New Roman"/>
                <w:color w:val="000000" w:themeColor="text1"/>
                <w:sz w:val="20"/>
                <w:szCs w:val="20"/>
              </w:rPr>
            </w:pPr>
            <w:r w:rsidRPr="21416B45">
              <w:rPr>
                <w:rFonts w:ascii="Times New Roman" w:hAnsi="Times New Roman"/>
                <w:color w:val="000000" w:themeColor="text1"/>
                <w:sz w:val="20"/>
                <w:szCs w:val="20"/>
              </w:rPr>
              <w:t>SE -</w:t>
            </w:r>
            <w:r w:rsidR="3A16AF85" w:rsidRPr="21416B45">
              <w:rPr>
                <w:rFonts w:ascii="Times New Roman" w:hAnsi="Times New Roman"/>
                <w:color w:val="000000" w:themeColor="text1"/>
                <w:sz w:val="20"/>
                <w:szCs w:val="20"/>
              </w:rPr>
              <w:t xml:space="preserve"> </w:t>
            </w:r>
            <w:r w:rsidR="410B5C32" w:rsidRPr="21416B45">
              <w:rPr>
                <w:rFonts w:ascii="Times New Roman" w:hAnsi="Times New Roman"/>
                <w:color w:val="000000" w:themeColor="text1"/>
                <w:sz w:val="20"/>
                <w:szCs w:val="20"/>
              </w:rPr>
              <w:t>Page</w:t>
            </w:r>
            <w:r w:rsidR="3A16AF85" w:rsidRPr="21416B45">
              <w:rPr>
                <w:rFonts w:ascii="Times New Roman" w:hAnsi="Times New Roman"/>
                <w:color w:val="000000" w:themeColor="text1"/>
                <w:sz w:val="20"/>
                <w:szCs w:val="20"/>
              </w:rPr>
              <w:t xml:space="preserve"> 7-12 Policy a.33</w:t>
            </w:r>
          </w:p>
          <w:p w14:paraId="554A8972" w14:textId="327DE55F" w:rsidR="3A16AF85" w:rsidRDefault="3A16AF85" w:rsidP="3A16AF85">
            <w:pPr>
              <w:rPr>
                <w:rFonts w:ascii="Times New Roman" w:hAnsi="Times New Roman"/>
                <w:color w:val="000000" w:themeColor="text1"/>
                <w:sz w:val="20"/>
                <w:szCs w:val="20"/>
              </w:rPr>
            </w:pPr>
          </w:p>
        </w:tc>
      </w:tr>
    </w:tbl>
    <w:p w14:paraId="587BF62C" w14:textId="269FE4E1" w:rsidR="00742FF3" w:rsidRPr="00D9262A" w:rsidRDefault="00742FF3" w:rsidP="00742FF3">
      <w:pPr>
        <w:pStyle w:val="Heading3"/>
        <w:rPr>
          <w:rFonts w:eastAsia="Calibri"/>
        </w:rPr>
      </w:pPr>
      <w:bookmarkStart w:id="9"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9"/>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5F1AA848">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5F1AA848">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62ABAE91" w14:textId="502DD493" w:rsidR="00742FF3" w:rsidRDefault="4D7FED94" w:rsidP="3A16AF85">
            <w:pPr>
              <w:spacing w:after="0"/>
              <w:jc w:val="center"/>
              <w:rPr>
                <w:rFonts w:eastAsia="PMingLiU" w:cs="Arial"/>
                <w:sz w:val="22"/>
                <w:szCs w:val="22"/>
              </w:rPr>
            </w:pPr>
            <w:r w:rsidRPr="3A16AF85">
              <w:rPr>
                <w:rFonts w:eastAsia="PMingLiU" w:cs="Arial"/>
                <w:sz w:val="22"/>
                <w:szCs w:val="22"/>
              </w:rPr>
              <w:t>YES</w:t>
            </w:r>
          </w:p>
          <w:p w14:paraId="08B63448" w14:textId="029AC811" w:rsidR="00742FF3" w:rsidRDefault="00742FF3" w:rsidP="3A16AF85">
            <w:pPr>
              <w:spacing w:after="0"/>
              <w:rPr>
                <w:rFonts w:ascii="Arial Narrow" w:eastAsia="Calibri" w:hAnsi="Arial Narrow"/>
                <w:i/>
                <w:iCs/>
              </w:rPr>
            </w:pPr>
          </w:p>
        </w:tc>
        <w:tc>
          <w:tcPr>
            <w:tcW w:w="4797" w:type="dxa"/>
          </w:tcPr>
          <w:p w14:paraId="60867DD1" w14:textId="4FAA5BF1" w:rsidR="3A16AF85" w:rsidRDefault="3A16AF85" w:rsidP="3A16AF85">
            <w:pPr>
              <w:spacing w:after="0" w:line="259" w:lineRule="auto"/>
              <w:rPr>
                <w:rFonts w:ascii="Times New Roman" w:hAnsi="Times New Roman"/>
                <w:color w:val="000000" w:themeColor="text1"/>
                <w:sz w:val="20"/>
                <w:szCs w:val="20"/>
              </w:rPr>
            </w:pPr>
            <w:r w:rsidRPr="3A16AF85">
              <w:rPr>
                <w:rFonts w:ascii="Times New Roman" w:hAnsi="Times New Roman"/>
                <w:color w:val="000000" w:themeColor="text1"/>
                <w:sz w:val="20"/>
                <w:szCs w:val="20"/>
              </w:rPr>
              <w:t>Map 17</w:t>
            </w:r>
          </w:p>
        </w:tc>
      </w:tr>
      <w:tr w:rsidR="00742FF3" w14:paraId="6ABC536E" w14:textId="77777777" w:rsidTr="5F1AA848">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306075B6" w14:textId="502DD493" w:rsidR="00742FF3" w:rsidRDefault="375FFEF8" w:rsidP="3A16AF85">
            <w:pPr>
              <w:spacing w:after="0"/>
              <w:jc w:val="center"/>
              <w:rPr>
                <w:rFonts w:eastAsia="PMingLiU" w:cs="Arial"/>
                <w:sz w:val="22"/>
                <w:szCs w:val="22"/>
              </w:rPr>
            </w:pPr>
            <w:r w:rsidRPr="3A16AF85">
              <w:rPr>
                <w:rFonts w:eastAsia="PMingLiU" w:cs="Arial"/>
                <w:sz w:val="22"/>
                <w:szCs w:val="22"/>
              </w:rPr>
              <w:t>YES</w:t>
            </w:r>
          </w:p>
          <w:p w14:paraId="64D814AF" w14:textId="72B455CC" w:rsidR="00742FF3" w:rsidRDefault="00742FF3" w:rsidP="3A16AF85">
            <w:pPr>
              <w:spacing w:after="0"/>
              <w:rPr>
                <w:rFonts w:ascii="Arial Narrow" w:eastAsia="Calibri" w:hAnsi="Arial Narrow"/>
                <w:i/>
                <w:iCs/>
              </w:rPr>
            </w:pPr>
          </w:p>
        </w:tc>
        <w:tc>
          <w:tcPr>
            <w:tcW w:w="4797" w:type="dxa"/>
          </w:tcPr>
          <w:p w14:paraId="4C41A309" w14:textId="0B967EB3" w:rsidR="3A16AF85" w:rsidRDefault="4612A411" w:rsidP="5F1AA848">
            <w:pPr>
              <w:rPr>
                <w:rFonts w:ascii="Times New Roman" w:hAnsi="Times New Roman"/>
                <w:color w:val="000000" w:themeColor="text1"/>
                <w:sz w:val="20"/>
                <w:szCs w:val="20"/>
              </w:rPr>
            </w:pPr>
            <w:r w:rsidRPr="5F1AA848">
              <w:rPr>
                <w:rFonts w:ascii="Times New Roman" w:hAnsi="Times New Roman"/>
                <w:color w:val="000000" w:themeColor="text1"/>
                <w:sz w:val="20"/>
                <w:szCs w:val="20"/>
              </w:rPr>
              <w:t>SE -</w:t>
            </w:r>
            <w:r w:rsidR="3A16AF85" w:rsidRPr="5F1AA848">
              <w:rPr>
                <w:rFonts w:ascii="Times New Roman" w:hAnsi="Times New Roman"/>
                <w:color w:val="000000" w:themeColor="text1"/>
                <w:sz w:val="20"/>
                <w:szCs w:val="20"/>
              </w:rPr>
              <w:t xml:space="preserve"> </w:t>
            </w:r>
            <w:r w:rsidR="410B5C32" w:rsidRPr="5F1AA848">
              <w:rPr>
                <w:rFonts w:ascii="Times New Roman" w:hAnsi="Times New Roman"/>
                <w:color w:val="000000" w:themeColor="text1"/>
                <w:sz w:val="20"/>
                <w:szCs w:val="20"/>
              </w:rPr>
              <w:t>Page</w:t>
            </w:r>
            <w:r w:rsidR="3A16AF85" w:rsidRPr="5F1AA848">
              <w:rPr>
                <w:rFonts w:ascii="Times New Roman" w:hAnsi="Times New Roman"/>
                <w:color w:val="000000" w:themeColor="text1"/>
                <w:sz w:val="20"/>
                <w:szCs w:val="20"/>
              </w:rPr>
              <w:t xml:space="preserve"> 7-22 Policy d.10</w:t>
            </w:r>
          </w:p>
          <w:p w14:paraId="28526C1C" w14:textId="48344766" w:rsidR="3A16AF85" w:rsidRDefault="3A16AF85" w:rsidP="5F1AA848">
            <w:pPr>
              <w:spacing w:after="0"/>
              <w:rPr>
                <w:rFonts w:ascii="Times New Roman" w:hAnsi="Times New Roman"/>
                <w:color w:val="000000" w:themeColor="text1"/>
                <w:sz w:val="20"/>
                <w:szCs w:val="20"/>
              </w:rPr>
            </w:pPr>
          </w:p>
          <w:p w14:paraId="0F9C321D" w14:textId="09C2187B" w:rsidR="3A16AF85" w:rsidRDefault="3A16AF85" w:rsidP="5F1AA848">
            <w:pPr>
              <w:spacing w:after="0"/>
              <w:rPr>
                <w:rFonts w:ascii="Times New Roman" w:hAnsi="Times New Roman"/>
                <w:color w:val="000000" w:themeColor="text1"/>
                <w:sz w:val="20"/>
                <w:szCs w:val="20"/>
              </w:rPr>
            </w:pPr>
          </w:p>
        </w:tc>
      </w:tr>
      <w:tr w:rsidR="00677043" w14:paraId="44BD78EA" w14:textId="77777777" w:rsidTr="5F1AA848">
        <w:tc>
          <w:tcPr>
            <w:tcW w:w="4796" w:type="dxa"/>
            <w:vAlign w:val="bottom"/>
          </w:tcPr>
          <w:p w14:paraId="55D98A96" w14:textId="36EC523E" w:rsidR="00677043" w:rsidRDefault="00677043" w:rsidP="0067704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67247B04" w14:textId="502DD493" w:rsidR="00677043" w:rsidRPr="004D65C1" w:rsidRDefault="2623F22B" w:rsidP="3A16AF85">
            <w:pPr>
              <w:spacing w:after="0"/>
              <w:jc w:val="center"/>
              <w:rPr>
                <w:rFonts w:eastAsia="PMingLiU" w:cs="Arial"/>
                <w:sz w:val="22"/>
                <w:szCs w:val="22"/>
              </w:rPr>
            </w:pPr>
            <w:r w:rsidRPr="3A16AF85">
              <w:rPr>
                <w:rFonts w:eastAsia="PMingLiU" w:cs="Arial"/>
                <w:sz w:val="22"/>
                <w:szCs w:val="22"/>
              </w:rPr>
              <w:t>YES</w:t>
            </w:r>
          </w:p>
          <w:p w14:paraId="15A67E5A" w14:textId="2B0C5321" w:rsidR="00677043" w:rsidRPr="004D65C1" w:rsidRDefault="00677043" w:rsidP="3A16AF85">
            <w:pPr>
              <w:spacing w:after="0"/>
              <w:rPr>
                <w:rFonts w:ascii="Arial Narrow" w:eastAsia="Calibri" w:hAnsi="Arial Narrow"/>
                <w:highlight w:val="green"/>
              </w:rPr>
            </w:pPr>
          </w:p>
        </w:tc>
        <w:tc>
          <w:tcPr>
            <w:tcW w:w="4797" w:type="dxa"/>
          </w:tcPr>
          <w:p w14:paraId="1DE29AD1" w14:textId="4A80728F" w:rsidR="3A16AF85" w:rsidRDefault="4612A411" w:rsidP="5F1AA848">
            <w:pPr>
              <w:rPr>
                <w:rFonts w:ascii="Times New Roman" w:hAnsi="Times New Roman"/>
                <w:color w:val="000000" w:themeColor="text1"/>
                <w:sz w:val="20"/>
                <w:szCs w:val="20"/>
              </w:rPr>
            </w:pPr>
            <w:r w:rsidRPr="5F1AA848">
              <w:rPr>
                <w:rFonts w:ascii="Times New Roman" w:hAnsi="Times New Roman"/>
                <w:color w:val="000000" w:themeColor="text1"/>
                <w:sz w:val="20"/>
                <w:szCs w:val="20"/>
              </w:rPr>
              <w:t>SE -</w:t>
            </w:r>
            <w:r w:rsidR="3A16AF85" w:rsidRPr="5F1AA848">
              <w:rPr>
                <w:rFonts w:ascii="Times New Roman" w:hAnsi="Times New Roman"/>
                <w:color w:val="000000" w:themeColor="text1"/>
                <w:sz w:val="20"/>
                <w:szCs w:val="20"/>
              </w:rPr>
              <w:t xml:space="preserve"> </w:t>
            </w:r>
            <w:r w:rsidR="410B5C32" w:rsidRPr="5F1AA848">
              <w:rPr>
                <w:rFonts w:ascii="Times New Roman" w:hAnsi="Times New Roman"/>
                <w:color w:val="000000" w:themeColor="text1"/>
                <w:sz w:val="20"/>
                <w:szCs w:val="20"/>
              </w:rPr>
              <w:t>Page</w:t>
            </w:r>
            <w:r w:rsidR="3A16AF85" w:rsidRPr="5F1AA848">
              <w:rPr>
                <w:rFonts w:ascii="Times New Roman" w:hAnsi="Times New Roman"/>
                <w:color w:val="000000" w:themeColor="text1"/>
                <w:sz w:val="20"/>
                <w:szCs w:val="20"/>
              </w:rPr>
              <w:t xml:space="preserve"> 7-20 Policy c.8</w:t>
            </w:r>
          </w:p>
          <w:p w14:paraId="0A48265E" w14:textId="2E29CDAB" w:rsidR="3A16AF85" w:rsidRDefault="3A16AF85" w:rsidP="5F1AA848">
            <w:pPr>
              <w:rPr>
                <w:rFonts w:ascii="Times New Roman" w:hAnsi="Times New Roman"/>
                <w:color w:val="000000" w:themeColor="text1"/>
                <w:sz w:val="20"/>
                <w:szCs w:val="20"/>
              </w:rPr>
            </w:pPr>
          </w:p>
        </w:tc>
      </w:tr>
      <w:tr w:rsidR="00677043" w14:paraId="310EF726" w14:textId="77777777" w:rsidTr="5F1AA848">
        <w:tc>
          <w:tcPr>
            <w:tcW w:w="4796" w:type="dxa"/>
            <w:vAlign w:val="bottom"/>
          </w:tcPr>
          <w:p w14:paraId="33D478F5" w14:textId="231BE1B4" w:rsidR="00677043" w:rsidRDefault="00677043" w:rsidP="0067704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4A28EBF9" w14:textId="502DD493" w:rsidR="00677043" w:rsidRDefault="2623F22B" w:rsidP="3A16AF85">
            <w:pPr>
              <w:spacing w:after="0"/>
              <w:jc w:val="center"/>
              <w:rPr>
                <w:rFonts w:eastAsia="PMingLiU" w:cs="Arial"/>
                <w:sz w:val="22"/>
                <w:szCs w:val="22"/>
              </w:rPr>
            </w:pPr>
            <w:r w:rsidRPr="3A16AF85">
              <w:rPr>
                <w:rFonts w:eastAsia="PMingLiU" w:cs="Arial"/>
                <w:sz w:val="22"/>
                <w:szCs w:val="22"/>
              </w:rPr>
              <w:t>YES</w:t>
            </w:r>
          </w:p>
          <w:p w14:paraId="79312192" w14:textId="7F87E502" w:rsidR="00677043" w:rsidRDefault="00677043" w:rsidP="3A16AF85">
            <w:pPr>
              <w:spacing w:after="0"/>
              <w:rPr>
                <w:rFonts w:ascii="Arial Narrow" w:eastAsia="Calibri" w:hAnsi="Arial Narrow"/>
                <w:i/>
                <w:iCs/>
              </w:rPr>
            </w:pPr>
          </w:p>
        </w:tc>
        <w:tc>
          <w:tcPr>
            <w:tcW w:w="4797" w:type="dxa"/>
          </w:tcPr>
          <w:p w14:paraId="1FF10FDA" w14:textId="60DEBC43" w:rsidR="3A16AF85" w:rsidRDefault="4612A411" w:rsidP="5F1AA848">
            <w:pPr>
              <w:rPr>
                <w:rFonts w:ascii="Times New Roman" w:hAnsi="Times New Roman"/>
                <w:color w:val="000000" w:themeColor="text1"/>
                <w:sz w:val="20"/>
                <w:szCs w:val="20"/>
              </w:rPr>
            </w:pPr>
            <w:r w:rsidRPr="5F1AA848">
              <w:rPr>
                <w:rFonts w:ascii="Times New Roman" w:hAnsi="Times New Roman"/>
                <w:color w:val="000000" w:themeColor="text1"/>
                <w:sz w:val="20"/>
                <w:szCs w:val="20"/>
              </w:rPr>
              <w:t>SE -</w:t>
            </w:r>
            <w:r w:rsidR="3A16AF85" w:rsidRPr="5F1AA848">
              <w:rPr>
                <w:rFonts w:ascii="Times New Roman" w:hAnsi="Times New Roman"/>
                <w:color w:val="000000" w:themeColor="text1"/>
                <w:sz w:val="20"/>
                <w:szCs w:val="20"/>
              </w:rPr>
              <w:t xml:space="preserve"> </w:t>
            </w:r>
            <w:r w:rsidR="410B5C32" w:rsidRPr="5F1AA848">
              <w:rPr>
                <w:rFonts w:ascii="Times New Roman" w:hAnsi="Times New Roman"/>
                <w:color w:val="000000" w:themeColor="text1"/>
                <w:sz w:val="20"/>
                <w:szCs w:val="20"/>
              </w:rPr>
              <w:t>Page</w:t>
            </w:r>
            <w:r w:rsidR="3A16AF85" w:rsidRPr="5F1AA848">
              <w:rPr>
                <w:rFonts w:ascii="Times New Roman" w:hAnsi="Times New Roman"/>
                <w:color w:val="000000" w:themeColor="text1"/>
                <w:sz w:val="20"/>
                <w:szCs w:val="20"/>
              </w:rPr>
              <w:t xml:space="preserve"> 7-13 Policy b.2, b.3</w:t>
            </w:r>
          </w:p>
          <w:p w14:paraId="3B28C0B9" w14:textId="6413FF9C" w:rsidR="3A16AF85" w:rsidRDefault="4612A411" w:rsidP="5F1AA848">
            <w:pPr>
              <w:rPr>
                <w:rFonts w:ascii="Times New Roman" w:hAnsi="Times New Roman"/>
                <w:color w:val="000000" w:themeColor="text1"/>
                <w:sz w:val="20"/>
                <w:szCs w:val="20"/>
              </w:rPr>
            </w:pPr>
            <w:r w:rsidRPr="5F1AA848">
              <w:rPr>
                <w:rFonts w:ascii="Times New Roman" w:hAnsi="Times New Roman"/>
                <w:color w:val="000000" w:themeColor="text1"/>
                <w:sz w:val="20"/>
                <w:szCs w:val="20"/>
              </w:rPr>
              <w:t>SE -</w:t>
            </w:r>
            <w:r w:rsidR="3A16AF85" w:rsidRPr="5F1AA848">
              <w:rPr>
                <w:rFonts w:ascii="Times New Roman" w:hAnsi="Times New Roman"/>
                <w:color w:val="000000" w:themeColor="text1"/>
                <w:sz w:val="20"/>
                <w:szCs w:val="20"/>
              </w:rPr>
              <w:t xml:space="preserve"> </w:t>
            </w:r>
            <w:r w:rsidR="410B5C32" w:rsidRPr="5F1AA848">
              <w:rPr>
                <w:rFonts w:ascii="Times New Roman" w:hAnsi="Times New Roman"/>
                <w:color w:val="000000" w:themeColor="text1"/>
                <w:sz w:val="20"/>
                <w:szCs w:val="20"/>
              </w:rPr>
              <w:t>Page</w:t>
            </w:r>
            <w:r w:rsidR="3A16AF85" w:rsidRPr="5F1AA848">
              <w:rPr>
                <w:rFonts w:ascii="Times New Roman" w:hAnsi="Times New Roman"/>
                <w:color w:val="000000" w:themeColor="text1"/>
                <w:sz w:val="20"/>
                <w:szCs w:val="20"/>
              </w:rPr>
              <w:t xml:space="preserve"> 7-20 Policy c.5 </w:t>
            </w:r>
          </w:p>
          <w:p w14:paraId="3029FADB" w14:textId="78D382F8" w:rsidR="3A16AF85" w:rsidRDefault="4612A411" w:rsidP="5F1AA848">
            <w:pPr>
              <w:rPr>
                <w:rFonts w:ascii="Times New Roman" w:hAnsi="Times New Roman"/>
                <w:color w:val="000000" w:themeColor="text1"/>
                <w:sz w:val="20"/>
                <w:szCs w:val="20"/>
              </w:rPr>
            </w:pPr>
            <w:r w:rsidRPr="5F1AA848">
              <w:rPr>
                <w:rFonts w:ascii="Times New Roman" w:hAnsi="Times New Roman"/>
                <w:color w:val="000000" w:themeColor="text1"/>
                <w:sz w:val="20"/>
                <w:szCs w:val="20"/>
              </w:rPr>
              <w:t>SE -</w:t>
            </w:r>
            <w:r w:rsidR="3A16AF85" w:rsidRPr="5F1AA848">
              <w:rPr>
                <w:rFonts w:ascii="Times New Roman" w:hAnsi="Times New Roman"/>
                <w:color w:val="000000" w:themeColor="text1"/>
                <w:sz w:val="20"/>
                <w:szCs w:val="20"/>
              </w:rPr>
              <w:t xml:space="preserve"> </w:t>
            </w:r>
            <w:r w:rsidR="410B5C32" w:rsidRPr="5F1AA848">
              <w:rPr>
                <w:rFonts w:ascii="Times New Roman" w:hAnsi="Times New Roman"/>
                <w:color w:val="000000" w:themeColor="text1"/>
                <w:sz w:val="20"/>
                <w:szCs w:val="20"/>
              </w:rPr>
              <w:t>Page</w:t>
            </w:r>
            <w:r w:rsidR="3A16AF85" w:rsidRPr="5F1AA848">
              <w:rPr>
                <w:rFonts w:ascii="Times New Roman" w:hAnsi="Times New Roman"/>
                <w:color w:val="000000" w:themeColor="text1"/>
                <w:sz w:val="20"/>
                <w:szCs w:val="20"/>
              </w:rPr>
              <w:t xml:space="preserve"> 7-21 Policy d.6</w:t>
            </w:r>
          </w:p>
          <w:p w14:paraId="6834AD5F" w14:textId="7AB75420" w:rsidR="3A16AF85" w:rsidRDefault="3A16AF85" w:rsidP="5F1AA848">
            <w:pPr>
              <w:rPr>
                <w:rFonts w:ascii="Times New Roman" w:hAnsi="Times New Roman"/>
                <w:color w:val="000000" w:themeColor="text1"/>
                <w:sz w:val="20"/>
                <w:szCs w:val="20"/>
              </w:rPr>
            </w:pPr>
          </w:p>
          <w:p w14:paraId="0C401025" w14:textId="2602CD13" w:rsidR="3A16AF85" w:rsidRDefault="3A16AF85" w:rsidP="5F1AA848">
            <w:pPr>
              <w:spacing w:after="0"/>
              <w:rPr>
                <w:rFonts w:ascii="Times New Roman" w:hAnsi="Times New Roman"/>
                <w:color w:val="000000" w:themeColor="text1"/>
                <w:sz w:val="20"/>
                <w:szCs w:val="20"/>
              </w:rPr>
            </w:pP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0" w:name="_Toc23168274"/>
      <w:r w:rsidRPr="00990DC3">
        <w:rPr>
          <w:rFonts w:eastAsia="Calibri"/>
        </w:rPr>
        <w:lastRenderedPageBreak/>
        <w:t>Sample Safety Element Recommendations</w:t>
      </w:r>
      <w:bookmarkEnd w:id="10"/>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1" w:name="_Toc23168275"/>
      <w:r>
        <w:t>A. Maps, Plans and Historical Information</w:t>
      </w:r>
      <w:bookmarkEnd w:id="11"/>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2" w:name="_Toc23168276"/>
      <w:r>
        <w:t>B. Land Use</w:t>
      </w:r>
      <w:bookmarkEnd w:id="12"/>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3" w:name="_Toc23168277"/>
      <w:r>
        <w:t>C. Fuel Modification</w:t>
      </w:r>
      <w:bookmarkEnd w:id="13"/>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4" w:name="_Toc23168278"/>
      <w:r>
        <w:lastRenderedPageBreak/>
        <w:t>D. Access</w:t>
      </w:r>
      <w:bookmarkEnd w:id="14"/>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5" w:name="_Toc23168279"/>
      <w:r>
        <w:t>E. Fire Protection</w:t>
      </w:r>
      <w:bookmarkEnd w:id="15"/>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6" w:name="_Toc23168280"/>
      <w:r w:rsidRPr="00990DC3">
        <w:rPr>
          <w:rFonts w:eastAsia="Calibri"/>
        </w:rPr>
        <w:lastRenderedPageBreak/>
        <w:t>Fire Hazard Planning in Other Elements of the General Plan</w:t>
      </w:r>
      <w:bookmarkEnd w:id="16"/>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7" w:name="_Toc23168281"/>
      <w:r w:rsidRPr="00742FF3">
        <w:t>Land Use Element</w:t>
      </w:r>
      <w:bookmarkEnd w:id="17"/>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8" w:name="_Toc23168282"/>
      <w:r w:rsidRPr="00742FF3">
        <w:t>Housing Element</w:t>
      </w:r>
      <w:bookmarkEnd w:id="18"/>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19" w:name="_Toc23168283"/>
      <w:r w:rsidRPr="00742FF3">
        <w:t>Open Space and Conservation Elements</w:t>
      </w:r>
      <w:bookmarkEnd w:id="19"/>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0" w:name="_Toc23168284"/>
      <w:r w:rsidRPr="00742FF3">
        <w:t>Circulation Element</w:t>
      </w:r>
      <w:bookmarkEnd w:id="20"/>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3104FE">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68556" w14:textId="77777777" w:rsidR="00BB6866" w:rsidRDefault="00BB6866">
      <w:r>
        <w:separator/>
      </w:r>
    </w:p>
    <w:p w14:paraId="2E8617D3" w14:textId="77777777" w:rsidR="00BB6866" w:rsidRDefault="00BB6866"/>
    <w:p w14:paraId="694CBC7C" w14:textId="77777777" w:rsidR="00BB6866" w:rsidRDefault="00BB6866" w:rsidP="00B33DC4"/>
  </w:endnote>
  <w:endnote w:type="continuationSeparator" w:id="0">
    <w:p w14:paraId="3DDBA45F" w14:textId="77777777" w:rsidR="00BB6866" w:rsidRDefault="00BB6866">
      <w:r>
        <w:continuationSeparator/>
      </w:r>
    </w:p>
    <w:p w14:paraId="2E3D9ED0" w14:textId="77777777" w:rsidR="00BB6866" w:rsidRDefault="00BB6866"/>
    <w:p w14:paraId="0D026449" w14:textId="77777777" w:rsidR="00BB6866" w:rsidRDefault="00BB6866"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463DD684" w:rsidR="00E348AD" w:rsidRDefault="004530DB">
    <w:pPr>
      <w:pStyle w:val="Footer"/>
    </w:pPr>
    <w:r>
      <w:tab/>
    </w:r>
    <w:r>
      <w:tab/>
    </w:r>
    <w:r>
      <w:tab/>
    </w:r>
    <w:r>
      <w:tab/>
    </w:r>
    <w:r>
      <w:tab/>
    </w:r>
    <w:r>
      <w:tab/>
    </w:r>
    <w:r>
      <w:tab/>
    </w:r>
    <w:r>
      <w:tab/>
    </w:r>
    <w:r>
      <w:tab/>
    </w:r>
    <w:r>
      <w:tab/>
    </w:r>
    <w:r>
      <w:tab/>
    </w:r>
    <w:r>
      <w:tab/>
    </w:r>
    <w:r w:rsidRPr="004530DB">
      <w:t>RPC 2 (b) (ii)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3B8B0D01" w:rsidR="003E1B86" w:rsidRDefault="003E1B86">
        <w:pPr>
          <w:pStyle w:val="Footer"/>
        </w:pPr>
        <w:r>
          <w:fldChar w:fldCharType="begin"/>
        </w:r>
        <w:r>
          <w:instrText xml:space="preserve"> PAGE   \* MERGEFORMAT </w:instrText>
        </w:r>
        <w:r>
          <w:fldChar w:fldCharType="separate"/>
        </w:r>
        <w:r w:rsidR="0041406F">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099A9063" w:rsidR="00E348AD" w:rsidRDefault="00E348AD">
        <w:pPr>
          <w:pStyle w:val="Footer"/>
        </w:pPr>
        <w:r>
          <w:fldChar w:fldCharType="begin"/>
        </w:r>
        <w:r>
          <w:instrText xml:space="preserve"> PAGE   \* MERGEFORMAT </w:instrText>
        </w:r>
        <w:r>
          <w:fldChar w:fldCharType="separate"/>
        </w:r>
        <w:r w:rsidR="0041406F">
          <w:rPr>
            <w:noProof/>
          </w:rPr>
          <w:t>9</w:t>
        </w:r>
        <w:r>
          <w:rPr>
            <w:noProof/>
          </w:rPr>
          <w:fldChar w:fldCharType="end"/>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A7A17" w14:textId="77777777" w:rsidR="00BB6866" w:rsidRDefault="00BB6866">
      <w:r>
        <w:separator/>
      </w:r>
    </w:p>
    <w:p w14:paraId="738A9E44" w14:textId="77777777" w:rsidR="00BB6866" w:rsidRDefault="00BB6866"/>
    <w:p w14:paraId="27E695B5" w14:textId="77777777" w:rsidR="00BB6866" w:rsidRDefault="00BB6866" w:rsidP="00B33DC4"/>
  </w:footnote>
  <w:footnote w:type="continuationSeparator" w:id="0">
    <w:p w14:paraId="21FE92A7" w14:textId="77777777" w:rsidR="00BB6866" w:rsidRDefault="00BB6866">
      <w:r>
        <w:continuationSeparator/>
      </w:r>
    </w:p>
    <w:p w14:paraId="3E4CD4C7" w14:textId="77777777" w:rsidR="00BB6866" w:rsidRDefault="00BB6866"/>
    <w:p w14:paraId="248BB468" w14:textId="77777777" w:rsidR="00BB6866" w:rsidRDefault="00BB6866"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11738">
    <w:abstractNumId w:val="0"/>
  </w:num>
  <w:num w:numId="2" w16cid:durableId="1438453221">
    <w:abstractNumId w:val="15"/>
  </w:num>
  <w:num w:numId="3" w16cid:durableId="699624285">
    <w:abstractNumId w:val="10"/>
  </w:num>
  <w:num w:numId="4" w16cid:durableId="1512795040">
    <w:abstractNumId w:val="38"/>
  </w:num>
  <w:num w:numId="5" w16cid:durableId="1795171677">
    <w:abstractNumId w:val="45"/>
  </w:num>
  <w:num w:numId="6" w16cid:durableId="1025716100">
    <w:abstractNumId w:val="29"/>
  </w:num>
  <w:num w:numId="7" w16cid:durableId="1996490061">
    <w:abstractNumId w:val="43"/>
  </w:num>
  <w:num w:numId="8" w16cid:durableId="2022007162">
    <w:abstractNumId w:val="27"/>
  </w:num>
  <w:num w:numId="9" w16cid:durableId="40325977">
    <w:abstractNumId w:val="39"/>
  </w:num>
  <w:num w:numId="10" w16cid:durableId="788282746">
    <w:abstractNumId w:val="9"/>
  </w:num>
  <w:num w:numId="11" w16cid:durableId="1312640843">
    <w:abstractNumId w:val="46"/>
  </w:num>
  <w:num w:numId="12" w16cid:durableId="1430003263">
    <w:abstractNumId w:val="7"/>
  </w:num>
  <w:num w:numId="13" w16cid:durableId="2006668832">
    <w:abstractNumId w:val="33"/>
  </w:num>
  <w:num w:numId="14" w16cid:durableId="1630475920">
    <w:abstractNumId w:val="18"/>
  </w:num>
  <w:num w:numId="15" w16cid:durableId="462432951">
    <w:abstractNumId w:val="22"/>
  </w:num>
  <w:num w:numId="16" w16cid:durableId="2144226450">
    <w:abstractNumId w:val="6"/>
  </w:num>
  <w:num w:numId="17" w16cid:durableId="1037585628">
    <w:abstractNumId w:val="11"/>
  </w:num>
  <w:num w:numId="18" w16cid:durableId="377825814">
    <w:abstractNumId w:val="42"/>
  </w:num>
  <w:num w:numId="19" w16cid:durableId="616450764">
    <w:abstractNumId w:val="47"/>
  </w:num>
  <w:num w:numId="20" w16cid:durableId="1390962150">
    <w:abstractNumId w:val="31"/>
  </w:num>
  <w:num w:numId="21" w16cid:durableId="1805076170">
    <w:abstractNumId w:val="35"/>
  </w:num>
  <w:num w:numId="22" w16cid:durableId="1566646321">
    <w:abstractNumId w:val="44"/>
  </w:num>
  <w:num w:numId="23" w16cid:durableId="1325933200">
    <w:abstractNumId w:val="12"/>
  </w:num>
  <w:num w:numId="24" w16cid:durableId="735905987">
    <w:abstractNumId w:val="20"/>
  </w:num>
  <w:num w:numId="25" w16cid:durableId="922568267">
    <w:abstractNumId w:val="24"/>
  </w:num>
  <w:num w:numId="26" w16cid:durableId="528379422">
    <w:abstractNumId w:val="40"/>
  </w:num>
  <w:num w:numId="27" w16cid:durableId="778531310">
    <w:abstractNumId w:val="1"/>
  </w:num>
  <w:num w:numId="28" w16cid:durableId="1997219541">
    <w:abstractNumId w:val="23"/>
  </w:num>
  <w:num w:numId="29" w16cid:durableId="1123575064">
    <w:abstractNumId w:val="19"/>
  </w:num>
  <w:num w:numId="30" w16cid:durableId="866599675">
    <w:abstractNumId w:val="8"/>
  </w:num>
  <w:num w:numId="31" w16cid:durableId="1752776446">
    <w:abstractNumId w:val="14"/>
  </w:num>
  <w:num w:numId="32" w16cid:durableId="241138061">
    <w:abstractNumId w:val="32"/>
  </w:num>
  <w:num w:numId="33" w16cid:durableId="76635853">
    <w:abstractNumId w:val="5"/>
  </w:num>
  <w:num w:numId="34" w16cid:durableId="1558277110">
    <w:abstractNumId w:val="30"/>
  </w:num>
  <w:num w:numId="35" w16cid:durableId="877662740">
    <w:abstractNumId w:val="36"/>
  </w:num>
  <w:num w:numId="36" w16cid:durableId="976181674">
    <w:abstractNumId w:val="16"/>
  </w:num>
  <w:num w:numId="37" w16cid:durableId="1419134715">
    <w:abstractNumId w:val="41"/>
  </w:num>
  <w:num w:numId="38" w16cid:durableId="1005207992">
    <w:abstractNumId w:val="2"/>
  </w:num>
  <w:num w:numId="39" w16cid:durableId="1500729288">
    <w:abstractNumId w:val="28"/>
  </w:num>
  <w:num w:numId="40" w16cid:durableId="1774861210">
    <w:abstractNumId w:val="26"/>
  </w:num>
  <w:num w:numId="41" w16cid:durableId="431172940">
    <w:abstractNumId w:val="34"/>
  </w:num>
  <w:num w:numId="42" w16cid:durableId="1647272691">
    <w:abstractNumId w:val="21"/>
  </w:num>
  <w:num w:numId="43" w16cid:durableId="1363441268">
    <w:abstractNumId w:val="25"/>
  </w:num>
  <w:num w:numId="44" w16cid:durableId="932009988">
    <w:abstractNumId w:val="37"/>
  </w:num>
  <w:num w:numId="45" w16cid:durableId="266161210">
    <w:abstractNumId w:val="17"/>
  </w:num>
  <w:num w:numId="46" w16cid:durableId="653879655">
    <w:abstractNumId w:val="4"/>
  </w:num>
  <w:num w:numId="47" w16cid:durableId="1361315273">
    <w:abstractNumId w:val="13"/>
  </w:num>
  <w:num w:numId="48" w16cid:durableId="1914076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4ufCyooLYMTsbPR47Dqy64D2f25SZCXZeDna5bceZFMAKE40iH1BL8vzW2lGSmSd5btZ7fCajIxhTwkutSp4Q==" w:salt="9yC9qwo5aZwPPk641PFzD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49E6"/>
    <w:rsid w:val="00010215"/>
    <w:rsid w:val="000251CB"/>
    <w:rsid w:val="000269A6"/>
    <w:rsid w:val="00030960"/>
    <w:rsid w:val="000327A6"/>
    <w:rsid w:val="000376E0"/>
    <w:rsid w:val="0004271B"/>
    <w:rsid w:val="00045C1B"/>
    <w:rsid w:val="00046FA2"/>
    <w:rsid w:val="0005171C"/>
    <w:rsid w:val="00051C89"/>
    <w:rsid w:val="000533CE"/>
    <w:rsid w:val="0006115A"/>
    <w:rsid w:val="00062AE3"/>
    <w:rsid w:val="00063737"/>
    <w:rsid w:val="000723F2"/>
    <w:rsid w:val="0007312D"/>
    <w:rsid w:val="00074E8F"/>
    <w:rsid w:val="00075B71"/>
    <w:rsid w:val="000779DB"/>
    <w:rsid w:val="00080B2C"/>
    <w:rsid w:val="000855CF"/>
    <w:rsid w:val="0008573A"/>
    <w:rsid w:val="00086D63"/>
    <w:rsid w:val="00090DDB"/>
    <w:rsid w:val="000923C1"/>
    <w:rsid w:val="00092793"/>
    <w:rsid w:val="000B3D57"/>
    <w:rsid w:val="000B7EA5"/>
    <w:rsid w:val="000C01E4"/>
    <w:rsid w:val="000C6369"/>
    <w:rsid w:val="000C770E"/>
    <w:rsid w:val="000D0413"/>
    <w:rsid w:val="000D6D53"/>
    <w:rsid w:val="00113CB7"/>
    <w:rsid w:val="001265C8"/>
    <w:rsid w:val="00126CDD"/>
    <w:rsid w:val="00131465"/>
    <w:rsid w:val="00131AAD"/>
    <w:rsid w:val="00134559"/>
    <w:rsid w:val="00141D79"/>
    <w:rsid w:val="00152161"/>
    <w:rsid w:val="00155D22"/>
    <w:rsid w:val="00156AE3"/>
    <w:rsid w:val="001614B8"/>
    <w:rsid w:val="00166826"/>
    <w:rsid w:val="001808D0"/>
    <w:rsid w:val="00180EB6"/>
    <w:rsid w:val="00183DC1"/>
    <w:rsid w:val="001865DA"/>
    <w:rsid w:val="00186A2F"/>
    <w:rsid w:val="001903AF"/>
    <w:rsid w:val="00196567"/>
    <w:rsid w:val="001A327F"/>
    <w:rsid w:val="001A481A"/>
    <w:rsid w:val="001A7515"/>
    <w:rsid w:val="001A7E1B"/>
    <w:rsid w:val="001B09BC"/>
    <w:rsid w:val="001B1491"/>
    <w:rsid w:val="001B2690"/>
    <w:rsid w:val="001C69F8"/>
    <w:rsid w:val="001D1950"/>
    <w:rsid w:val="001D6C41"/>
    <w:rsid w:val="001E5685"/>
    <w:rsid w:val="001F1633"/>
    <w:rsid w:val="00212E79"/>
    <w:rsid w:val="00212F93"/>
    <w:rsid w:val="0021767B"/>
    <w:rsid w:val="00223CA0"/>
    <w:rsid w:val="00225F98"/>
    <w:rsid w:val="00226655"/>
    <w:rsid w:val="00230EF8"/>
    <w:rsid w:val="002334D6"/>
    <w:rsid w:val="002338FA"/>
    <w:rsid w:val="00236EE4"/>
    <w:rsid w:val="002372AD"/>
    <w:rsid w:val="0023733F"/>
    <w:rsid w:val="00245595"/>
    <w:rsid w:val="00253EC3"/>
    <w:rsid w:val="00255E28"/>
    <w:rsid w:val="00262D54"/>
    <w:rsid w:val="00263A20"/>
    <w:rsid w:val="00265193"/>
    <w:rsid w:val="00270857"/>
    <w:rsid w:val="002744E0"/>
    <w:rsid w:val="0028397C"/>
    <w:rsid w:val="00286A19"/>
    <w:rsid w:val="0029170B"/>
    <w:rsid w:val="00292611"/>
    <w:rsid w:val="002A2A7F"/>
    <w:rsid w:val="002A4800"/>
    <w:rsid w:val="002A4E66"/>
    <w:rsid w:val="002A5450"/>
    <w:rsid w:val="002B3604"/>
    <w:rsid w:val="002C69AF"/>
    <w:rsid w:val="002D251D"/>
    <w:rsid w:val="002D473D"/>
    <w:rsid w:val="002D77DC"/>
    <w:rsid w:val="002F40F8"/>
    <w:rsid w:val="003043E4"/>
    <w:rsid w:val="003104FE"/>
    <w:rsid w:val="0031196D"/>
    <w:rsid w:val="0031274B"/>
    <w:rsid w:val="00313143"/>
    <w:rsid w:val="00314FD0"/>
    <w:rsid w:val="00315139"/>
    <w:rsid w:val="00315E58"/>
    <w:rsid w:val="003263CE"/>
    <w:rsid w:val="00340269"/>
    <w:rsid w:val="00354BB4"/>
    <w:rsid w:val="00357E27"/>
    <w:rsid w:val="00361563"/>
    <w:rsid w:val="003655C5"/>
    <w:rsid w:val="0036624F"/>
    <w:rsid w:val="00367C99"/>
    <w:rsid w:val="0036E877"/>
    <w:rsid w:val="00370205"/>
    <w:rsid w:val="003724A5"/>
    <w:rsid w:val="00374572"/>
    <w:rsid w:val="00376760"/>
    <w:rsid w:val="00376B17"/>
    <w:rsid w:val="00377114"/>
    <w:rsid w:val="00391B98"/>
    <w:rsid w:val="003943F8"/>
    <w:rsid w:val="00397C23"/>
    <w:rsid w:val="003A478B"/>
    <w:rsid w:val="003A6CD6"/>
    <w:rsid w:val="003D0CC3"/>
    <w:rsid w:val="003E1B86"/>
    <w:rsid w:val="003F5725"/>
    <w:rsid w:val="004072E2"/>
    <w:rsid w:val="0041163B"/>
    <w:rsid w:val="004127E2"/>
    <w:rsid w:val="00413436"/>
    <w:rsid w:val="0041406F"/>
    <w:rsid w:val="004150CE"/>
    <w:rsid w:val="00420995"/>
    <w:rsid w:val="00420C9F"/>
    <w:rsid w:val="00422C89"/>
    <w:rsid w:val="00425FAF"/>
    <w:rsid w:val="004322F0"/>
    <w:rsid w:val="0043426F"/>
    <w:rsid w:val="00450578"/>
    <w:rsid w:val="004508E6"/>
    <w:rsid w:val="004530DB"/>
    <w:rsid w:val="00454506"/>
    <w:rsid w:val="004559BB"/>
    <w:rsid w:val="00460199"/>
    <w:rsid w:val="00461A3F"/>
    <w:rsid w:val="00462891"/>
    <w:rsid w:val="0046398B"/>
    <w:rsid w:val="0046687E"/>
    <w:rsid w:val="004706A1"/>
    <w:rsid w:val="00473539"/>
    <w:rsid w:val="00475CFB"/>
    <w:rsid w:val="00475FEB"/>
    <w:rsid w:val="00483B2F"/>
    <w:rsid w:val="00496519"/>
    <w:rsid w:val="004A7FD7"/>
    <w:rsid w:val="004B12E4"/>
    <w:rsid w:val="004B6C2A"/>
    <w:rsid w:val="004C0894"/>
    <w:rsid w:val="004C3FB5"/>
    <w:rsid w:val="004C4431"/>
    <w:rsid w:val="004C55AC"/>
    <w:rsid w:val="004D65B5"/>
    <w:rsid w:val="004D65C1"/>
    <w:rsid w:val="004D7C1F"/>
    <w:rsid w:val="004E37B7"/>
    <w:rsid w:val="004E5631"/>
    <w:rsid w:val="004F162E"/>
    <w:rsid w:val="004F4DF8"/>
    <w:rsid w:val="004F60BC"/>
    <w:rsid w:val="005041DA"/>
    <w:rsid w:val="00505D40"/>
    <w:rsid w:val="00511668"/>
    <w:rsid w:val="00513022"/>
    <w:rsid w:val="005166B4"/>
    <w:rsid w:val="005166CF"/>
    <w:rsid w:val="00520FE8"/>
    <w:rsid w:val="0052102C"/>
    <w:rsid w:val="00523A67"/>
    <w:rsid w:val="00524490"/>
    <w:rsid w:val="00533217"/>
    <w:rsid w:val="00550C6E"/>
    <w:rsid w:val="0055435E"/>
    <w:rsid w:val="005634C1"/>
    <w:rsid w:val="005636DB"/>
    <w:rsid w:val="00570412"/>
    <w:rsid w:val="00570823"/>
    <w:rsid w:val="00571C73"/>
    <w:rsid w:val="00582725"/>
    <w:rsid w:val="00582C79"/>
    <w:rsid w:val="00595F36"/>
    <w:rsid w:val="00596007"/>
    <w:rsid w:val="005A07CA"/>
    <w:rsid w:val="005A41A2"/>
    <w:rsid w:val="005A72A9"/>
    <w:rsid w:val="005B2095"/>
    <w:rsid w:val="005C3F8F"/>
    <w:rsid w:val="005C55B2"/>
    <w:rsid w:val="005C7B1D"/>
    <w:rsid w:val="005D3F26"/>
    <w:rsid w:val="005D5EE5"/>
    <w:rsid w:val="005D6006"/>
    <w:rsid w:val="005D65DA"/>
    <w:rsid w:val="005E1882"/>
    <w:rsid w:val="005E3DA5"/>
    <w:rsid w:val="005E4662"/>
    <w:rsid w:val="005F6E48"/>
    <w:rsid w:val="00600134"/>
    <w:rsid w:val="00620245"/>
    <w:rsid w:val="00620AD2"/>
    <w:rsid w:val="00627F0D"/>
    <w:rsid w:val="0063046D"/>
    <w:rsid w:val="0063621B"/>
    <w:rsid w:val="006370C3"/>
    <w:rsid w:val="00637D96"/>
    <w:rsid w:val="0064489B"/>
    <w:rsid w:val="006522E6"/>
    <w:rsid w:val="006547DC"/>
    <w:rsid w:val="00655AD4"/>
    <w:rsid w:val="00657107"/>
    <w:rsid w:val="006639DE"/>
    <w:rsid w:val="006644FB"/>
    <w:rsid w:val="0067444B"/>
    <w:rsid w:val="0067686D"/>
    <w:rsid w:val="00677043"/>
    <w:rsid w:val="00677448"/>
    <w:rsid w:val="00692EB3"/>
    <w:rsid w:val="006A3D92"/>
    <w:rsid w:val="006A6CDE"/>
    <w:rsid w:val="006A6DFA"/>
    <w:rsid w:val="006A6F2B"/>
    <w:rsid w:val="006B05C3"/>
    <w:rsid w:val="006C02E8"/>
    <w:rsid w:val="006C6776"/>
    <w:rsid w:val="006C69C7"/>
    <w:rsid w:val="006D127F"/>
    <w:rsid w:val="006E620A"/>
    <w:rsid w:val="00700496"/>
    <w:rsid w:val="00700F6F"/>
    <w:rsid w:val="00705B32"/>
    <w:rsid w:val="007160CA"/>
    <w:rsid w:val="00717613"/>
    <w:rsid w:val="00720301"/>
    <w:rsid w:val="0072245E"/>
    <w:rsid w:val="00724588"/>
    <w:rsid w:val="00730AB9"/>
    <w:rsid w:val="0073450A"/>
    <w:rsid w:val="007354E6"/>
    <w:rsid w:val="00742FF3"/>
    <w:rsid w:val="00744550"/>
    <w:rsid w:val="00746AAA"/>
    <w:rsid w:val="00753924"/>
    <w:rsid w:val="00753F90"/>
    <w:rsid w:val="00754539"/>
    <w:rsid w:val="007555F4"/>
    <w:rsid w:val="007573A0"/>
    <w:rsid w:val="0076106C"/>
    <w:rsid w:val="00765270"/>
    <w:rsid w:val="00766184"/>
    <w:rsid w:val="007667B3"/>
    <w:rsid w:val="00770C32"/>
    <w:rsid w:val="00771C69"/>
    <w:rsid w:val="0077665F"/>
    <w:rsid w:val="00782D6E"/>
    <w:rsid w:val="00783355"/>
    <w:rsid w:val="00795D62"/>
    <w:rsid w:val="007A287D"/>
    <w:rsid w:val="007A36DA"/>
    <w:rsid w:val="007A43FC"/>
    <w:rsid w:val="007A70D7"/>
    <w:rsid w:val="007B1DBA"/>
    <w:rsid w:val="007B45F9"/>
    <w:rsid w:val="007C0B1C"/>
    <w:rsid w:val="007C0CB2"/>
    <w:rsid w:val="007C2269"/>
    <w:rsid w:val="007C4F5F"/>
    <w:rsid w:val="007D3387"/>
    <w:rsid w:val="007D4E58"/>
    <w:rsid w:val="007D4F0D"/>
    <w:rsid w:val="007E323D"/>
    <w:rsid w:val="007E3BDD"/>
    <w:rsid w:val="007F527F"/>
    <w:rsid w:val="00801561"/>
    <w:rsid w:val="00816E94"/>
    <w:rsid w:val="00817777"/>
    <w:rsid w:val="00834662"/>
    <w:rsid w:val="008360C1"/>
    <w:rsid w:val="008403AE"/>
    <w:rsid w:val="00843E48"/>
    <w:rsid w:val="00843FB8"/>
    <w:rsid w:val="0084425F"/>
    <w:rsid w:val="00846B5F"/>
    <w:rsid w:val="0086242F"/>
    <w:rsid w:val="008647A2"/>
    <w:rsid w:val="00880413"/>
    <w:rsid w:val="0088391A"/>
    <w:rsid w:val="00887F60"/>
    <w:rsid w:val="00895B87"/>
    <w:rsid w:val="008A4F24"/>
    <w:rsid w:val="008A5715"/>
    <w:rsid w:val="008C053E"/>
    <w:rsid w:val="008C5CFD"/>
    <w:rsid w:val="008D0953"/>
    <w:rsid w:val="008D4E10"/>
    <w:rsid w:val="008E1EB3"/>
    <w:rsid w:val="008E2034"/>
    <w:rsid w:val="00905A76"/>
    <w:rsid w:val="00917FC0"/>
    <w:rsid w:val="00921AA5"/>
    <w:rsid w:val="00921B19"/>
    <w:rsid w:val="00922009"/>
    <w:rsid w:val="00923C14"/>
    <w:rsid w:val="00926E98"/>
    <w:rsid w:val="00933C9B"/>
    <w:rsid w:val="00935D29"/>
    <w:rsid w:val="00946845"/>
    <w:rsid w:val="0095056B"/>
    <w:rsid w:val="00955B67"/>
    <w:rsid w:val="0097110F"/>
    <w:rsid w:val="009712BD"/>
    <w:rsid w:val="009867F7"/>
    <w:rsid w:val="00990CC7"/>
    <w:rsid w:val="00990DC3"/>
    <w:rsid w:val="00991A2D"/>
    <w:rsid w:val="00995AA5"/>
    <w:rsid w:val="00997A1C"/>
    <w:rsid w:val="009B231D"/>
    <w:rsid w:val="009C01BD"/>
    <w:rsid w:val="009C19DE"/>
    <w:rsid w:val="009C2111"/>
    <w:rsid w:val="009C6858"/>
    <w:rsid w:val="009D18CA"/>
    <w:rsid w:val="009D227D"/>
    <w:rsid w:val="009D6C31"/>
    <w:rsid w:val="009E2C6D"/>
    <w:rsid w:val="009E2FCA"/>
    <w:rsid w:val="009F2730"/>
    <w:rsid w:val="009F3A04"/>
    <w:rsid w:val="009F62D9"/>
    <w:rsid w:val="009F7CCE"/>
    <w:rsid w:val="009F7EA2"/>
    <w:rsid w:val="00A03C96"/>
    <w:rsid w:val="00A049AD"/>
    <w:rsid w:val="00A07E28"/>
    <w:rsid w:val="00A169A7"/>
    <w:rsid w:val="00A22D26"/>
    <w:rsid w:val="00A30E07"/>
    <w:rsid w:val="00A45B57"/>
    <w:rsid w:val="00A4644B"/>
    <w:rsid w:val="00A5348F"/>
    <w:rsid w:val="00A5784D"/>
    <w:rsid w:val="00A6258B"/>
    <w:rsid w:val="00A628A9"/>
    <w:rsid w:val="00A62AC3"/>
    <w:rsid w:val="00A73FD7"/>
    <w:rsid w:val="00A777EB"/>
    <w:rsid w:val="00A82E3C"/>
    <w:rsid w:val="00A93FB7"/>
    <w:rsid w:val="00A967BE"/>
    <w:rsid w:val="00AA210B"/>
    <w:rsid w:val="00AA3B49"/>
    <w:rsid w:val="00AA4E57"/>
    <w:rsid w:val="00AB3924"/>
    <w:rsid w:val="00AC4C52"/>
    <w:rsid w:val="00AC6A90"/>
    <w:rsid w:val="00AC76A1"/>
    <w:rsid w:val="00AD1596"/>
    <w:rsid w:val="00AD25E7"/>
    <w:rsid w:val="00AD3D29"/>
    <w:rsid w:val="00AE0826"/>
    <w:rsid w:val="00AE2D2D"/>
    <w:rsid w:val="00AE6E10"/>
    <w:rsid w:val="00AE7901"/>
    <w:rsid w:val="00AF080E"/>
    <w:rsid w:val="00AF3686"/>
    <w:rsid w:val="00B0043C"/>
    <w:rsid w:val="00B0294D"/>
    <w:rsid w:val="00B0330C"/>
    <w:rsid w:val="00B0448A"/>
    <w:rsid w:val="00B064BA"/>
    <w:rsid w:val="00B0767F"/>
    <w:rsid w:val="00B07DA8"/>
    <w:rsid w:val="00B144E9"/>
    <w:rsid w:val="00B16558"/>
    <w:rsid w:val="00B17834"/>
    <w:rsid w:val="00B24AC4"/>
    <w:rsid w:val="00B25100"/>
    <w:rsid w:val="00B302EE"/>
    <w:rsid w:val="00B3200A"/>
    <w:rsid w:val="00B32BE3"/>
    <w:rsid w:val="00B33DC4"/>
    <w:rsid w:val="00B342BE"/>
    <w:rsid w:val="00B3443E"/>
    <w:rsid w:val="00B421CC"/>
    <w:rsid w:val="00B428AF"/>
    <w:rsid w:val="00B45AAA"/>
    <w:rsid w:val="00B5141B"/>
    <w:rsid w:val="00B55969"/>
    <w:rsid w:val="00B56DF3"/>
    <w:rsid w:val="00B62E4E"/>
    <w:rsid w:val="00B6341A"/>
    <w:rsid w:val="00B64C3E"/>
    <w:rsid w:val="00B73508"/>
    <w:rsid w:val="00B735B7"/>
    <w:rsid w:val="00B74F48"/>
    <w:rsid w:val="00BA25DA"/>
    <w:rsid w:val="00BA5E35"/>
    <w:rsid w:val="00BB3F9B"/>
    <w:rsid w:val="00BB6866"/>
    <w:rsid w:val="00BC4C01"/>
    <w:rsid w:val="00BC609F"/>
    <w:rsid w:val="00BC61BB"/>
    <w:rsid w:val="00BD1DCA"/>
    <w:rsid w:val="00BD35C9"/>
    <w:rsid w:val="00BD59AD"/>
    <w:rsid w:val="00BE150C"/>
    <w:rsid w:val="00BE2315"/>
    <w:rsid w:val="00BE5630"/>
    <w:rsid w:val="00BF1D07"/>
    <w:rsid w:val="00BF74E2"/>
    <w:rsid w:val="00C075C6"/>
    <w:rsid w:val="00C11848"/>
    <w:rsid w:val="00C15156"/>
    <w:rsid w:val="00C15AA0"/>
    <w:rsid w:val="00C17773"/>
    <w:rsid w:val="00C17F3A"/>
    <w:rsid w:val="00C220FB"/>
    <w:rsid w:val="00C27755"/>
    <w:rsid w:val="00C312DF"/>
    <w:rsid w:val="00C364DA"/>
    <w:rsid w:val="00C44747"/>
    <w:rsid w:val="00C5312F"/>
    <w:rsid w:val="00C53B28"/>
    <w:rsid w:val="00C54E1E"/>
    <w:rsid w:val="00C5561C"/>
    <w:rsid w:val="00C6079D"/>
    <w:rsid w:val="00C64EE2"/>
    <w:rsid w:val="00C731DD"/>
    <w:rsid w:val="00C75022"/>
    <w:rsid w:val="00C77248"/>
    <w:rsid w:val="00C7758A"/>
    <w:rsid w:val="00C80CF6"/>
    <w:rsid w:val="00C903FB"/>
    <w:rsid w:val="00C90E80"/>
    <w:rsid w:val="00C93C86"/>
    <w:rsid w:val="00C94DD0"/>
    <w:rsid w:val="00C959E5"/>
    <w:rsid w:val="00C9741E"/>
    <w:rsid w:val="00CA18CE"/>
    <w:rsid w:val="00CA5A34"/>
    <w:rsid w:val="00CB3E00"/>
    <w:rsid w:val="00CB6798"/>
    <w:rsid w:val="00CC3AB4"/>
    <w:rsid w:val="00CD57E0"/>
    <w:rsid w:val="00CF0DF4"/>
    <w:rsid w:val="00CF1F78"/>
    <w:rsid w:val="00CF5253"/>
    <w:rsid w:val="00D00092"/>
    <w:rsid w:val="00D005CB"/>
    <w:rsid w:val="00D02A9D"/>
    <w:rsid w:val="00D12179"/>
    <w:rsid w:val="00D13DEF"/>
    <w:rsid w:val="00D244EC"/>
    <w:rsid w:val="00D25674"/>
    <w:rsid w:val="00D268E2"/>
    <w:rsid w:val="00D36EC4"/>
    <w:rsid w:val="00D373B7"/>
    <w:rsid w:val="00D46804"/>
    <w:rsid w:val="00D50801"/>
    <w:rsid w:val="00D51566"/>
    <w:rsid w:val="00D51A37"/>
    <w:rsid w:val="00D664B4"/>
    <w:rsid w:val="00D7057E"/>
    <w:rsid w:val="00D73496"/>
    <w:rsid w:val="00D9262A"/>
    <w:rsid w:val="00D92A5E"/>
    <w:rsid w:val="00D941E8"/>
    <w:rsid w:val="00D97478"/>
    <w:rsid w:val="00DA52EE"/>
    <w:rsid w:val="00DA5A9F"/>
    <w:rsid w:val="00DA66BF"/>
    <w:rsid w:val="00DB1722"/>
    <w:rsid w:val="00DB2684"/>
    <w:rsid w:val="00DB435D"/>
    <w:rsid w:val="00DB5D13"/>
    <w:rsid w:val="00DB6ECE"/>
    <w:rsid w:val="00DD66A2"/>
    <w:rsid w:val="00DE463E"/>
    <w:rsid w:val="00DE51E9"/>
    <w:rsid w:val="00DE7B9B"/>
    <w:rsid w:val="00DF2451"/>
    <w:rsid w:val="00DF6123"/>
    <w:rsid w:val="00DF6CEC"/>
    <w:rsid w:val="00E123F0"/>
    <w:rsid w:val="00E12E79"/>
    <w:rsid w:val="00E1707A"/>
    <w:rsid w:val="00E21502"/>
    <w:rsid w:val="00E24D79"/>
    <w:rsid w:val="00E3225C"/>
    <w:rsid w:val="00E348AD"/>
    <w:rsid w:val="00E420F9"/>
    <w:rsid w:val="00E461B7"/>
    <w:rsid w:val="00E51B32"/>
    <w:rsid w:val="00E52847"/>
    <w:rsid w:val="00E55746"/>
    <w:rsid w:val="00E61C38"/>
    <w:rsid w:val="00E72963"/>
    <w:rsid w:val="00E87BFB"/>
    <w:rsid w:val="00E90D9D"/>
    <w:rsid w:val="00E91CB1"/>
    <w:rsid w:val="00E92BB3"/>
    <w:rsid w:val="00E94F8A"/>
    <w:rsid w:val="00E94FAE"/>
    <w:rsid w:val="00E95697"/>
    <w:rsid w:val="00E9648A"/>
    <w:rsid w:val="00E974A5"/>
    <w:rsid w:val="00EA10E6"/>
    <w:rsid w:val="00EA2147"/>
    <w:rsid w:val="00EA321D"/>
    <w:rsid w:val="00EC43F3"/>
    <w:rsid w:val="00EC5022"/>
    <w:rsid w:val="00EC54D6"/>
    <w:rsid w:val="00ED0150"/>
    <w:rsid w:val="00EE003E"/>
    <w:rsid w:val="00EE5A36"/>
    <w:rsid w:val="00EE6B7B"/>
    <w:rsid w:val="00EF054F"/>
    <w:rsid w:val="00EF40C5"/>
    <w:rsid w:val="00F06C70"/>
    <w:rsid w:val="00F11D73"/>
    <w:rsid w:val="00F167FA"/>
    <w:rsid w:val="00F16CE4"/>
    <w:rsid w:val="00F2123E"/>
    <w:rsid w:val="00F25508"/>
    <w:rsid w:val="00F3331A"/>
    <w:rsid w:val="00F3602C"/>
    <w:rsid w:val="00F377C9"/>
    <w:rsid w:val="00F37E1A"/>
    <w:rsid w:val="00F464F2"/>
    <w:rsid w:val="00F47ADA"/>
    <w:rsid w:val="00F5547D"/>
    <w:rsid w:val="00F5560E"/>
    <w:rsid w:val="00F643F2"/>
    <w:rsid w:val="00F75849"/>
    <w:rsid w:val="00F7666E"/>
    <w:rsid w:val="00F76A4C"/>
    <w:rsid w:val="00F77A5C"/>
    <w:rsid w:val="00F824AB"/>
    <w:rsid w:val="00F844EF"/>
    <w:rsid w:val="00F86C7E"/>
    <w:rsid w:val="00F9080E"/>
    <w:rsid w:val="00F91B6C"/>
    <w:rsid w:val="00F946EE"/>
    <w:rsid w:val="00FA5DF4"/>
    <w:rsid w:val="00FB1927"/>
    <w:rsid w:val="00FB5D12"/>
    <w:rsid w:val="00FB70BA"/>
    <w:rsid w:val="00FB70F4"/>
    <w:rsid w:val="00FC1F86"/>
    <w:rsid w:val="00FD1225"/>
    <w:rsid w:val="00FD6E56"/>
    <w:rsid w:val="00FE6BCD"/>
    <w:rsid w:val="00FE6FD6"/>
    <w:rsid w:val="00FF0E1F"/>
    <w:rsid w:val="017B4A05"/>
    <w:rsid w:val="0231AA70"/>
    <w:rsid w:val="02765607"/>
    <w:rsid w:val="0305EB44"/>
    <w:rsid w:val="047D809B"/>
    <w:rsid w:val="04834AFD"/>
    <w:rsid w:val="053BBB65"/>
    <w:rsid w:val="0758B3B8"/>
    <w:rsid w:val="08CD0D65"/>
    <w:rsid w:val="096DE219"/>
    <w:rsid w:val="0B7D3BC2"/>
    <w:rsid w:val="0DCE8EFC"/>
    <w:rsid w:val="0E8C65EA"/>
    <w:rsid w:val="0FB14BC9"/>
    <w:rsid w:val="141D5657"/>
    <w:rsid w:val="164935AC"/>
    <w:rsid w:val="1723D6D9"/>
    <w:rsid w:val="1C522620"/>
    <w:rsid w:val="1D33438A"/>
    <w:rsid w:val="21055F49"/>
    <w:rsid w:val="21416B45"/>
    <w:rsid w:val="2186AC93"/>
    <w:rsid w:val="22B6AFA1"/>
    <w:rsid w:val="23461072"/>
    <w:rsid w:val="246130BA"/>
    <w:rsid w:val="25E3012F"/>
    <w:rsid w:val="2623F22B"/>
    <w:rsid w:val="270A18AA"/>
    <w:rsid w:val="29462A3F"/>
    <w:rsid w:val="2A229CC2"/>
    <w:rsid w:val="2A728272"/>
    <w:rsid w:val="2D526253"/>
    <w:rsid w:val="32DA3713"/>
    <w:rsid w:val="3406A3B4"/>
    <w:rsid w:val="3600C6B3"/>
    <w:rsid w:val="36F65320"/>
    <w:rsid w:val="375FFEF8"/>
    <w:rsid w:val="37C593BC"/>
    <w:rsid w:val="3A16AF85"/>
    <w:rsid w:val="3B0BE570"/>
    <w:rsid w:val="3BCBA843"/>
    <w:rsid w:val="3EE83613"/>
    <w:rsid w:val="3EEA20A8"/>
    <w:rsid w:val="40303FCF"/>
    <w:rsid w:val="410B5C32"/>
    <w:rsid w:val="42AD64CC"/>
    <w:rsid w:val="42E1E28D"/>
    <w:rsid w:val="439C8E6E"/>
    <w:rsid w:val="446BA22A"/>
    <w:rsid w:val="44C7ED05"/>
    <w:rsid w:val="4559622C"/>
    <w:rsid w:val="4612A411"/>
    <w:rsid w:val="46D2994A"/>
    <w:rsid w:val="4762F919"/>
    <w:rsid w:val="4808F1F2"/>
    <w:rsid w:val="484C69A7"/>
    <w:rsid w:val="4923DA0A"/>
    <w:rsid w:val="4BC4F636"/>
    <w:rsid w:val="4D7FED94"/>
    <w:rsid w:val="4ED9DF1D"/>
    <w:rsid w:val="52906613"/>
    <w:rsid w:val="52D4F015"/>
    <w:rsid w:val="54022F20"/>
    <w:rsid w:val="546CB50F"/>
    <w:rsid w:val="5739CFE2"/>
    <w:rsid w:val="57DD6263"/>
    <w:rsid w:val="58E29387"/>
    <w:rsid w:val="5981C14E"/>
    <w:rsid w:val="5A053DAF"/>
    <w:rsid w:val="5B1D91AF"/>
    <w:rsid w:val="5BF418A8"/>
    <w:rsid w:val="5C6F8111"/>
    <w:rsid w:val="5DBBAEC3"/>
    <w:rsid w:val="5F1AA848"/>
    <w:rsid w:val="5F7C914F"/>
    <w:rsid w:val="65382ECE"/>
    <w:rsid w:val="6594260C"/>
    <w:rsid w:val="665C96DC"/>
    <w:rsid w:val="67362A80"/>
    <w:rsid w:val="67394858"/>
    <w:rsid w:val="67845A2F"/>
    <w:rsid w:val="6A0B9FF1"/>
    <w:rsid w:val="6C6AD254"/>
    <w:rsid w:val="6DF38031"/>
    <w:rsid w:val="6F3513ED"/>
    <w:rsid w:val="6F6FEF5E"/>
    <w:rsid w:val="71AAE483"/>
    <w:rsid w:val="71D17088"/>
    <w:rsid w:val="71D9ABC6"/>
    <w:rsid w:val="765C0B18"/>
    <w:rsid w:val="76D59D0B"/>
    <w:rsid w:val="778165C7"/>
    <w:rsid w:val="786E8E9C"/>
    <w:rsid w:val="7B9ABD41"/>
    <w:rsid w:val="7C3961E5"/>
    <w:rsid w:val="7D12B652"/>
    <w:rsid w:val="7D3B60CA"/>
    <w:rsid w:val="7E42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r.ca.gov/docs/Final_6.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bf2e111-45fa-4d8a-8f9a-191546964796" xsi:nil="true"/>
    <lcf76f155ced4ddcb4097134ff3c332f xmlns="b099c29c-b39d-467e-b552-7a2900e726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16" ma:contentTypeDescription="Create a new document." ma:contentTypeScope="" ma:versionID="3efbacd1f5666189efdf27a3e344d3ac">
  <xsd:schema xmlns:xsd="http://www.w3.org/2001/XMLSchema" xmlns:xs="http://www.w3.org/2001/XMLSchema" xmlns:p="http://schemas.microsoft.com/office/2006/metadata/properties" xmlns:ns2="b099c29c-b39d-467e-b552-7a2900e72643" xmlns:ns3="73cda56b-423a-4186-af4a-51991f542b0c" xmlns:ns4="6bf2e111-45fa-4d8a-8f9a-191546964796" targetNamespace="http://schemas.microsoft.com/office/2006/metadata/properties" ma:root="true" ma:fieldsID="b1225073ce51b01e91484d7b0a37148a" ns2:_="" ns3:_="" ns4:_="">
    <xsd:import namespace="b099c29c-b39d-467e-b552-7a2900e72643"/>
    <xsd:import namespace="73cda56b-423a-4186-af4a-51991f542b0c"/>
    <xsd:import namespace="6bf2e111-45fa-4d8a-8f9a-1915469647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40a62ff-d9a2-43c3-abf3-e7ceeb60dac5"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cda56b-423a-4186-af4a-51991f542b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2e111-45fa-4d8a-8f9a-19154696479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8f0dadc-0ebc-4a4e-9749-90211f9e3d45}" ma:internalName="TaxCatchAll" ma:showField="CatchAllData" ma:web="73cda56b-423a-4186-af4a-51991f5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DDA91-7072-4D21-8182-530F5755D859}">
  <ds:schemaRefs>
    <ds:schemaRef ds:uri="http://schemas.openxmlformats.org/officeDocument/2006/bibliography"/>
  </ds:schemaRefs>
</ds:datastoreItem>
</file>

<file path=customXml/itemProps2.xml><?xml version="1.0" encoding="utf-8"?>
<ds:datastoreItem xmlns:ds="http://schemas.openxmlformats.org/officeDocument/2006/customXml" ds:itemID="{404540A6-0EC3-409E-A60B-62CCD78EF999}">
  <ds:schemaRefs>
    <ds:schemaRef ds:uri="6bf2e111-45fa-4d8a-8f9a-191546964796"/>
    <ds:schemaRef ds:uri="http://schemas.openxmlformats.org/package/2006/metadata/core-properties"/>
    <ds:schemaRef ds:uri="http://purl.org/dc/elements/1.1/"/>
    <ds:schemaRef ds:uri="http://schemas.microsoft.com/office/2006/documentManagement/types"/>
    <ds:schemaRef ds:uri="b099c29c-b39d-467e-b552-7a2900e72643"/>
    <ds:schemaRef ds:uri="http://purl.org/dc/dcmitype/"/>
    <ds:schemaRef ds:uri="http://schemas.microsoft.com/office/2006/metadata/properties"/>
    <ds:schemaRef ds:uri="73cda56b-423a-4186-af4a-51991f542b0c"/>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8B113FD-F24B-43F8-A783-0FF2B2B14763}">
  <ds:schemaRefs>
    <ds:schemaRef ds:uri="http://schemas.microsoft.com/sharepoint/v3/contenttype/forms"/>
  </ds:schemaRefs>
</ds:datastoreItem>
</file>

<file path=customXml/itemProps4.xml><?xml version="1.0" encoding="utf-8"?>
<ds:datastoreItem xmlns:ds="http://schemas.openxmlformats.org/officeDocument/2006/customXml" ds:itemID="{994FBF04-037E-40E9-9B94-57DAA3884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73cda56b-423a-4186-af4a-51991f542b0c"/>
    <ds:schemaRef ds:uri="6bf2e111-45fa-4d8a-8f9a-19154696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3310</Words>
  <Characters>19569</Characters>
  <Application>Microsoft Office Word</Application>
  <DocSecurity>8</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22</cp:revision>
  <cp:lastPrinted>2023-06-06T17:14:00Z</cp:lastPrinted>
  <dcterms:created xsi:type="dcterms:W3CDTF">2021-07-13T20:18:00Z</dcterms:created>
  <dcterms:modified xsi:type="dcterms:W3CDTF">2024-04-04T18:30:00Z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GrammarlyDocumentId">
    <vt:lpwstr>551d2d0315b43e7664ebaf44c668df79a38f69b156a3d66bd949417fa8641e97</vt:lpwstr>
  </property>
  <property fmtid="{D5CDD505-2E9C-101B-9397-08002B2CF9AE}" pid="4" name="ContentTypeId">
    <vt:lpwstr>0x01010042A271D0A4E9634CAE7EBC264C16D4CF</vt:lpwstr>
  </property>
  <property fmtid="{D5CDD505-2E9C-101B-9397-08002B2CF9AE}" pid="5" name="MediaServiceImageTags">
    <vt:lpwstr/>
  </property>
</Properties>
</file>