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bookmarkStart w:id="2" w:name="_GoBack"/>
      <w:bookmarkEnd w:id="2"/>
    </w:p>
    <w:p w14:paraId="5582B7AF" w14:textId="757D90CE" w:rsidR="009D6C31" w:rsidRPr="009D6C31" w:rsidRDefault="00887F60"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June 2020</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4D318E">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4D318E">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4D318E">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4D318E">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4D318E">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4D318E">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4D318E">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4D318E">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4D318E">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4D318E">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4D318E">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4D318E">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4D318E">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4D318E">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4D318E">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4D318E">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4D318E">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4D318E">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r w:rsidR="003E1B86" w:rsidRPr="003E1B86">
        <w:rPr>
          <w:rFonts w:cs="Arial"/>
          <w:bCs/>
          <w:sz w:val="22"/>
        </w:rPr>
        <w:t>).</w:t>
      </w:r>
      <w:r w:rsidR="003E1B86">
        <w:rPr>
          <w:rFonts w:cs="Arial"/>
          <w:bCs/>
          <w:sz w:val="22"/>
        </w:rPr>
        <w:t>*</w:t>
      </w:r>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5BFE0816" w:rsidR="0043426F" w:rsidRPr="00C07F88" w:rsidRDefault="0043426F" w:rsidP="0063621B">
            <w:pPr>
              <w:spacing w:after="0"/>
              <w:rPr>
                <w:rFonts w:ascii="Arial Narrow" w:hAnsi="Arial Narrow" w:cs="Arial"/>
              </w:rPr>
            </w:pPr>
            <w:r w:rsidRPr="00F3602C">
              <w:rPr>
                <w:rFonts w:ascii="Arial Narrow" w:hAnsi="Arial Narrow" w:cs="Arial"/>
              </w:rPr>
              <w:t xml:space="preserve">Jurisdiction:   </w:t>
            </w:r>
            <w:r w:rsidR="00C07F88">
              <w:rPr>
                <w:rFonts w:ascii="Arial Narrow" w:hAnsi="Arial Narrow" w:cs="Arial"/>
              </w:rPr>
              <w:t>San Bernardino County</w:t>
            </w:r>
          </w:p>
        </w:tc>
        <w:tc>
          <w:tcPr>
            <w:tcW w:w="3381" w:type="dxa"/>
            <w:shd w:val="clear" w:color="auto" w:fill="auto"/>
          </w:tcPr>
          <w:p w14:paraId="2C37E844" w14:textId="3C27D4DA"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6D704A">
              <w:rPr>
                <w:rFonts w:ascii="Arial Narrow" w:hAnsi="Arial Narrow" w:cs="Arial"/>
              </w:rPr>
              <w:t>N/A</w:t>
            </w:r>
          </w:p>
        </w:tc>
        <w:tc>
          <w:tcPr>
            <w:tcW w:w="3381" w:type="dxa"/>
            <w:shd w:val="clear" w:color="auto" w:fill="auto"/>
          </w:tcPr>
          <w:p w14:paraId="77D655D6" w14:textId="61690B2C"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6D704A">
              <w:rPr>
                <w:rFonts w:ascii="Arial Narrow" w:hAnsi="Arial Narrow" w:cs="Arial"/>
              </w:rPr>
              <w:t xml:space="preserve"> San Bernardino</w:t>
            </w:r>
          </w:p>
        </w:tc>
        <w:tc>
          <w:tcPr>
            <w:tcW w:w="3556" w:type="dxa"/>
          </w:tcPr>
          <w:p w14:paraId="74A7EA7A" w14:textId="36955191"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C07F88">
              <w:rPr>
                <w:rFonts w:ascii="Arial Narrow" w:hAnsi="Arial Narrow" w:cs="Arial"/>
              </w:rPr>
              <w:t>07-16-2020</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5C6AE6B1"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C07F88">
              <w:rPr>
                <w:rFonts w:ascii="Arial Narrow" w:hAnsi="Arial Narrow" w:cs="Arial"/>
              </w:rPr>
              <w:t xml:space="preserve">San Bernardino </w:t>
            </w:r>
          </w:p>
        </w:tc>
        <w:tc>
          <w:tcPr>
            <w:tcW w:w="3381" w:type="dxa"/>
            <w:tcBorders>
              <w:bottom w:val="single" w:sz="4" w:space="0" w:color="808080"/>
            </w:tcBorders>
            <w:shd w:val="clear" w:color="auto" w:fill="auto"/>
          </w:tcPr>
          <w:p w14:paraId="50985711" w14:textId="388CBA97"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C07F88">
              <w:rPr>
                <w:rFonts w:ascii="Arial Narrow" w:hAnsi="Arial Narrow" w:cs="Arial"/>
              </w:rPr>
              <w:t>M. Curtis</w:t>
            </w:r>
          </w:p>
        </w:tc>
        <w:tc>
          <w:tcPr>
            <w:tcW w:w="3381" w:type="dxa"/>
            <w:tcBorders>
              <w:bottom w:val="single" w:sz="4" w:space="0" w:color="808080"/>
            </w:tcBorders>
            <w:shd w:val="clear" w:color="auto" w:fill="auto"/>
          </w:tcPr>
          <w:p w14:paraId="7F50FDDD" w14:textId="7DDB55AC" w:rsidR="0043426F" w:rsidRPr="00F3602C" w:rsidRDefault="0043426F" w:rsidP="0063621B">
            <w:pPr>
              <w:spacing w:after="0"/>
              <w:rPr>
                <w:rFonts w:ascii="Arial Narrow" w:hAnsi="Arial Narrow" w:cs="Arial"/>
              </w:rPr>
            </w:pPr>
            <w:r w:rsidRPr="00F3602C">
              <w:rPr>
                <w:rFonts w:ascii="Arial Narrow" w:hAnsi="Arial Narrow" w:cs="Arial"/>
              </w:rPr>
              <w:t>UNIT CONTACT:</w:t>
            </w:r>
            <w:r w:rsidR="00C07F88">
              <w:rPr>
                <w:rFonts w:ascii="Arial Narrow" w:hAnsi="Arial Narrow" w:cs="Arial"/>
              </w:rPr>
              <w:t xml:space="preserve"> Janssen</w:t>
            </w:r>
          </w:p>
        </w:tc>
        <w:tc>
          <w:tcPr>
            <w:tcW w:w="3556" w:type="dxa"/>
            <w:tcBorders>
              <w:bottom w:val="single" w:sz="4" w:space="0" w:color="808080"/>
            </w:tcBorders>
          </w:tcPr>
          <w:p w14:paraId="61280D8E" w14:textId="4960E3A1"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C07F88">
              <w:rPr>
                <w:rFonts w:ascii="Arial Narrow" w:hAnsi="Arial Narrow" w:cs="Arial"/>
              </w:rPr>
              <w:t>08-05-2020</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555E58CF" w:rsidR="0043426F" w:rsidRPr="004E747B" w:rsidRDefault="00F03319" w:rsidP="0043426F">
            <w:pPr>
              <w:spacing w:after="0"/>
              <w:rPr>
                <w:rFonts w:ascii="Arial Narrow" w:eastAsia="PMingLiU" w:hAnsi="Arial Narrow" w:cs="Arial"/>
                <w:sz w:val="22"/>
              </w:rPr>
            </w:pPr>
            <w:r w:rsidRPr="004E747B">
              <w:rPr>
                <w:rFonts w:ascii="Arial Narrow" w:eastAsia="PMingLiU" w:hAnsi="Arial Narrow" w:cs="Arial"/>
                <w:sz w:val="22"/>
              </w:rPr>
              <w:t>Yes</w:t>
            </w:r>
          </w:p>
        </w:tc>
        <w:tc>
          <w:tcPr>
            <w:tcW w:w="4797" w:type="dxa"/>
          </w:tcPr>
          <w:p w14:paraId="0EA11354" w14:textId="2C00BB43" w:rsidR="00C470CD" w:rsidRPr="004E747B" w:rsidRDefault="000C78C5" w:rsidP="000C78C5">
            <w:pPr>
              <w:spacing w:after="0"/>
              <w:rPr>
                <w:rFonts w:ascii="Arial Narrow" w:eastAsia="PMingLiU" w:hAnsi="Arial Narrow" w:cs="Arial"/>
                <w:sz w:val="22"/>
              </w:rPr>
            </w:pPr>
            <w:r w:rsidRPr="004E747B">
              <w:rPr>
                <w:rFonts w:ascii="Arial Narrow" w:eastAsia="PMingLiU" w:hAnsi="Arial Narrow" w:cs="Arial"/>
                <w:sz w:val="22"/>
              </w:rPr>
              <w:t xml:space="preserve">Hazard Element - Figure </w:t>
            </w:r>
            <w:r w:rsidR="00F03319" w:rsidRPr="004E747B">
              <w:rPr>
                <w:rFonts w:ascii="Arial Narrow" w:eastAsia="PMingLiU" w:hAnsi="Arial Narrow" w:cs="Arial"/>
                <w:sz w:val="22"/>
              </w:rPr>
              <w:t>HZ-5</w:t>
            </w:r>
            <w:r w:rsidR="00B03E70">
              <w:rPr>
                <w:rFonts w:ascii="Arial Narrow" w:eastAsia="PMingLiU" w:hAnsi="Arial Narrow" w:cs="Arial"/>
                <w:sz w:val="22"/>
              </w:rPr>
              <w:t>.</w:t>
            </w:r>
          </w:p>
          <w:p w14:paraId="182A5073" w14:textId="11BAB25C" w:rsidR="000C78C5" w:rsidRPr="004E747B" w:rsidRDefault="000C78C5" w:rsidP="000C78C5">
            <w:pPr>
              <w:spacing w:after="0"/>
              <w:rPr>
                <w:rFonts w:ascii="Arial Narrow" w:eastAsia="PMingLiU" w:hAnsi="Arial Narrow" w:cs="Arial"/>
                <w:sz w:val="22"/>
              </w:rPr>
            </w:pPr>
            <w:r w:rsidRPr="004E747B">
              <w:rPr>
                <w:rFonts w:ascii="Arial Narrow" w:eastAsia="PMingLiU" w:hAnsi="Arial Narrow" w:cs="Arial"/>
                <w:sz w:val="22"/>
              </w:rPr>
              <w:t>County Plan Safety Background Report</w:t>
            </w:r>
            <w:r w:rsidR="00B03E70">
              <w:rPr>
                <w:rFonts w:ascii="Arial Narrow" w:eastAsia="PMingLiU" w:hAnsi="Arial Narrow" w:cs="Arial"/>
                <w:sz w:val="22"/>
              </w:rPr>
              <w:t>.</w:t>
            </w:r>
            <w:r w:rsidR="000304B8" w:rsidRPr="004E747B">
              <w:rPr>
                <w:rFonts w:ascii="Arial Narrow" w:eastAsia="PMingLiU" w:hAnsi="Arial Narrow" w:cs="Arial"/>
                <w:sz w:val="22"/>
              </w:rPr>
              <w:t xml:space="preserve"> </w:t>
            </w:r>
          </w:p>
          <w:p w14:paraId="51F4B021" w14:textId="23696885" w:rsidR="000C78C5" w:rsidRPr="004E747B" w:rsidRDefault="000C78C5" w:rsidP="000C78C5">
            <w:pPr>
              <w:spacing w:after="0"/>
              <w:rPr>
                <w:rFonts w:ascii="Arial Narrow" w:eastAsia="PMingLiU" w:hAnsi="Arial Narrow" w:cs="Arial"/>
                <w:sz w:val="22"/>
              </w:rPr>
            </w:pPr>
            <w:r w:rsidRPr="004E747B">
              <w:rPr>
                <w:rFonts w:ascii="Arial Narrow" w:eastAsia="PMingLiU" w:hAnsi="Arial Narrow" w:cs="Arial"/>
                <w:sz w:val="22"/>
              </w:rPr>
              <w:t>Fire Hazard Severity Zones and Fire Safety Overlay Figure 5-3 pg. 5-25</w:t>
            </w:r>
            <w:r w:rsidR="00B03E70">
              <w:rPr>
                <w:rFonts w:ascii="Arial Narrow" w:eastAsia="PMingLiU" w:hAnsi="Arial Narrow" w:cs="Arial"/>
                <w:sz w:val="22"/>
              </w:rPr>
              <w:t>.</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649B0C41" w:rsidR="0043426F" w:rsidRPr="004E747B" w:rsidRDefault="000C78C5" w:rsidP="0043426F">
            <w:pPr>
              <w:spacing w:after="0"/>
              <w:rPr>
                <w:rFonts w:ascii="Arial Narrow" w:eastAsia="PMingLiU" w:hAnsi="Arial Narrow" w:cs="Arial"/>
                <w:sz w:val="22"/>
              </w:rPr>
            </w:pPr>
            <w:r w:rsidRPr="004E747B">
              <w:rPr>
                <w:rFonts w:ascii="Arial Narrow" w:eastAsia="PMingLiU" w:hAnsi="Arial Narrow" w:cs="Arial"/>
                <w:sz w:val="22"/>
              </w:rPr>
              <w:t>Yes</w:t>
            </w:r>
          </w:p>
        </w:tc>
        <w:tc>
          <w:tcPr>
            <w:tcW w:w="4797" w:type="dxa"/>
          </w:tcPr>
          <w:p w14:paraId="461318F6" w14:textId="77777777" w:rsidR="0043426F" w:rsidRPr="004E747B" w:rsidRDefault="00D44E32" w:rsidP="0043426F">
            <w:pPr>
              <w:spacing w:after="0"/>
              <w:rPr>
                <w:rFonts w:ascii="Arial Narrow" w:eastAsia="PMingLiU" w:hAnsi="Arial Narrow" w:cs="Arial"/>
                <w:sz w:val="22"/>
              </w:rPr>
            </w:pPr>
            <w:r w:rsidRPr="004E747B">
              <w:rPr>
                <w:rFonts w:ascii="Arial Narrow" w:eastAsia="PMingLiU" w:hAnsi="Arial Narrow" w:cs="Arial"/>
                <w:sz w:val="22"/>
              </w:rPr>
              <w:t>Countywide Plan Safety Background Report</w:t>
            </w:r>
          </w:p>
          <w:p w14:paraId="24CBEAAB" w14:textId="2668C64C" w:rsidR="000304B8" w:rsidRPr="004E747B" w:rsidRDefault="007767AD" w:rsidP="007767AD">
            <w:pPr>
              <w:spacing w:after="0"/>
              <w:rPr>
                <w:rFonts w:ascii="Arial Narrow" w:eastAsia="PMingLiU" w:hAnsi="Arial Narrow" w:cs="Arial"/>
                <w:sz w:val="22"/>
              </w:rPr>
            </w:pPr>
            <w:r w:rsidRPr="004E747B">
              <w:rPr>
                <w:rFonts w:ascii="Arial Narrow" w:eastAsia="PMingLiU" w:hAnsi="Arial Narrow" w:cs="Arial"/>
                <w:sz w:val="22"/>
              </w:rPr>
              <w:t xml:space="preserve">Fire History in San Bernardino County </w:t>
            </w:r>
          </w:p>
          <w:p w14:paraId="0A822FD8" w14:textId="4A1FF162" w:rsidR="007767AD" w:rsidRPr="004E747B" w:rsidRDefault="007767AD" w:rsidP="007767AD">
            <w:pPr>
              <w:spacing w:after="0"/>
              <w:rPr>
                <w:rFonts w:ascii="Arial Narrow" w:eastAsia="PMingLiU" w:hAnsi="Arial Narrow" w:cs="Arial"/>
                <w:sz w:val="22"/>
              </w:rPr>
            </w:pPr>
            <w:r w:rsidRPr="004E747B">
              <w:rPr>
                <w:rFonts w:ascii="Arial Narrow" w:eastAsia="PMingLiU" w:hAnsi="Arial Narrow" w:cs="Arial"/>
                <w:sz w:val="22"/>
              </w:rPr>
              <w:t>Table 5-1 pg.5-10&amp;11</w:t>
            </w:r>
            <w:r w:rsidR="00B03E70">
              <w:rPr>
                <w:rFonts w:ascii="Arial Narrow" w:eastAsia="PMingLiU" w:hAnsi="Arial Narrow" w:cs="Arial"/>
                <w:sz w:val="22"/>
              </w:rPr>
              <w:t>.</w:t>
            </w:r>
          </w:p>
          <w:p w14:paraId="63C7CBA0" w14:textId="296293CF" w:rsidR="00D44E32" w:rsidRPr="004E747B" w:rsidRDefault="007767AD" w:rsidP="007767AD">
            <w:pPr>
              <w:spacing w:after="0"/>
              <w:rPr>
                <w:rFonts w:ascii="Arial Narrow" w:eastAsia="PMingLiU" w:hAnsi="Arial Narrow" w:cs="Arial"/>
                <w:sz w:val="22"/>
              </w:rPr>
            </w:pPr>
            <w:r w:rsidRPr="004E747B">
              <w:rPr>
                <w:rFonts w:ascii="Arial Narrow" w:eastAsia="PMingLiU" w:hAnsi="Arial Narrow" w:cs="Arial"/>
                <w:sz w:val="22"/>
              </w:rPr>
              <w:t>Recent Fire Hazards Figure 5.1.3 pg.5-9</w:t>
            </w:r>
            <w:r w:rsidR="00B03E70">
              <w:rPr>
                <w:rFonts w:ascii="Arial Narrow" w:eastAsia="PMingLiU" w:hAnsi="Arial Narrow" w:cs="Arial"/>
                <w:sz w:val="22"/>
              </w:rPr>
              <w:t>.</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3CCEE218" w:rsidR="0043426F" w:rsidRPr="004E747B" w:rsidRDefault="007767AD" w:rsidP="0043426F">
            <w:pPr>
              <w:spacing w:after="0"/>
              <w:rPr>
                <w:rFonts w:ascii="Arial Narrow" w:eastAsia="PMingLiU" w:hAnsi="Arial Narrow" w:cs="Arial"/>
                <w:sz w:val="22"/>
              </w:rPr>
            </w:pPr>
            <w:r w:rsidRPr="004E747B">
              <w:rPr>
                <w:rFonts w:ascii="Arial Narrow" w:eastAsia="PMingLiU" w:hAnsi="Arial Narrow" w:cs="Arial"/>
                <w:sz w:val="22"/>
              </w:rPr>
              <w:t>Yes</w:t>
            </w:r>
          </w:p>
        </w:tc>
        <w:tc>
          <w:tcPr>
            <w:tcW w:w="4797" w:type="dxa"/>
          </w:tcPr>
          <w:p w14:paraId="757E3B65" w14:textId="609BB5B4" w:rsidR="000304B8" w:rsidRPr="004E747B" w:rsidRDefault="007767AD" w:rsidP="007767AD">
            <w:pPr>
              <w:spacing w:after="0"/>
              <w:rPr>
                <w:rFonts w:ascii="Arial Narrow" w:eastAsia="PMingLiU" w:hAnsi="Arial Narrow" w:cs="Arial"/>
                <w:sz w:val="22"/>
              </w:rPr>
            </w:pPr>
            <w:r w:rsidRPr="004E747B">
              <w:rPr>
                <w:rFonts w:ascii="Arial Narrow" w:eastAsia="PMingLiU" w:hAnsi="Arial Narrow" w:cs="Arial"/>
                <w:sz w:val="22"/>
              </w:rPr>
              <w:t>Hazard Element Policy HZ-1.6</w:t>
            </w:r>
          </w:p>
          <w:p w14:paraId="3C14E080" w14:textId="0D9D5637" w:rsidR="007767AD" w:rsidRPr="004E747B" w:rsidRDefault="007767AD" w:rsidP="007767AD">
            <w:pPr>
              <w:spacing w:after="0"/>
              <w:rPr>
                <w:rFonts w:ascii="Arial Narrow" w:eastAsia="PMingLiU" w:hAnsi="Arial Narrow" w:cs="Arial"/>
                <w:sz w:val="22"/>
              </w:rPr>
            </w:pPr>
            <w:r w:rsidRPr="004E747B">
              <w:rPr>
                <w:rFonts w:ascii="Arial Narrow" w:eastAsia="PMingLiU" w:hAnsi="Arial Narrow" w:cs="Arial"/>
                <w:sz w:val="22"/>
              </w:rPr>
              <w:t>Critical and essential facility location</w:t>
            </w:r>
            <w:r w:rsidR="00B03E70">
              <w:rPr>
                <w:rFonts w:ascii="Arial Narrow" w:eastAsia="PMingLiU" w:hAnsi="Arial Narrow" w:cs="Arial"/>
                <w:sz w:val="22"/>
              </w:rPr>
              <w:t>.</w:t>
            </w:r>
          </w:p>
          <w:p w14:paraId="07F56E1D" w14:textId="0B98CD5D" w:rsidR="007767AD" w:rsidRPr="004E747B" w:rsidRDefault="007767AD" w:rsidP="007767AD">
            <w:pPr>
              <w:spacing w:after="0"/>
              <w:rPr>
                <w:rFonts w:ascii="Arial Narrow" w:eastAsia="PMingLiU" w:hAnsi="Arial Narrow" w:cs="Arial"/>
                <w:sz w:val="22"/>
              </w:rPr>
            </w:pPr>
            <w:r w:rsidRPr="004E747B">
              <w:rPr>
                <w:rFonts w:ascii="Arial Narrow" w:eastAsia="PMingLiU" w:hAnsi="Arial Narrow" w:cs="Arial"/>
                <w:sz w:val="22"/>
              </w:rPr>
              <w:t>Countywide Plan Safety Background</w:t>
            </w:r>
            <w:r w:rsidR="000304B8" w:rsidRPr="004E747B">
              <w:rPr>
                <w:rFonts w:ascii="Arial Narrow" w:eastAsia="PMingLiU" w:hAnsi="Arial Narrow" w:cs="Arial"/>
                <w:sz w:val="22"/>
              </w:rPr>
              <w:t xml:space="preserve"> Report</w:t>
            </w:r>
            <w:r w:rsidR="00B03E70">
              <w:rPr>
                <w:rFonts w:ascii="Arial Narrow" w:eastAsia="PMingLiU" w:hAnsi="Arial Narrow" w:cs="Arial"/>
                <w:sz w:val="22"/>
              </w:rPr>
              <w:t>.</w:t>
            </w:r>
          </w:p>
          <w:p w14:paraId="6D8DF951" w14:textId="66467B6E" w:rsidR="007767AD" w:rsidRPr="004E747B" w:rsidRDefault="007767AD" w:rsidP="007767AD">
            <w:pPr>
              <w:spacing w:after="0"/>
              <w:rPr>
                <w:rFonts w:ascii="Arial Narrow" w:eastAsia="PMingLiU" w:hAnsi="Arial Narrow" w:cs="Arial"/>
                <w:sz w:val="22"/>
              </w:rPr>
            </w:pPr>
            <w:r w:rsidRPr="004E747B">
              <w:rPr>
                <w:rFonts w:ascii="Arial Narrow" w:eastAsia="PMingLiU" w:hAnsi="Arial Narrow" w:cs="Arial"/>
                <w:sz w:val="22"/>
              </w:rPr>
              <w:t>Communities at Risk figure 5.2.3 pg. 5-22</w:t>
            </w:r>
            <w:r w:rsidR="00B03E70">
              <w:rPr>
                <w:rFonts w:ascii="Arial Narrow" w:eastAsia="PMingLiU" w:hAnsi="Arial Narrow" w:cs="Arial"/>
                <w:sz w:val="22"/>
              </w:rPr>
              <w:t>.</w:t>
            </w:r>
          </w:p>
          <w:p w14:paraId="3A1F8311" w14:textId="77777777" w:rsidR="000304B8" w:rsidRPr="004E747B" w:rsidRDefault="007767AD" w:rsidP="007767AD">
            <w:pPr>
              <w:spacing w:after="0"/>
              <w:rPr>
                <w:rFonts w:ascii="Arial Narrow" w:eastAsia="PMingLiU" w:hAnsi="Arial Narrow" w:cs="Arial"/>
                <w:sz w:val="22"/>
              </w:rPr>
            </w:pPr>
            <w:r w:rsidRPr="004E747B">
              <w:rPr>
                <w:rFonts w:ascii="Arial Narrow" w:eastAsia="PMingLiU" w:hAnsi="Arial Narrow" w:cs="Arial"/>
                <w:sz w:val="22"/>
              </w:rPr>
              <w:t>Critical Facilities Vulnerable to Hazards in Unincor</w:t>
            </w:r>
            <w:r w:rsidR="000304B8" w:rsidRPr="004E747B">
              <w:rPr>
                <w:rFonts w:ascii="Arial Narrow" w:eastAsia="PMingLiU" w:hAnsi="Arial Narrow" w:cs="Arial"/>
                <w:sz w:val="22"/>
              </w:rPr>
              <w:t xml:space="preserve">porated San Bernardino County </w:t>
            </w:r>
          </w:p>
          <w:p w14:paraId="7AA28DC3" w14:textId="292DC468" w:rsidR="007767AD" w:rsidRPr="004E747B" w:rsidRDefault="00B03E70" w:rsidP="007767AD">
            <w:pPr>
              <w:spacing w:after="0"/>
              <w:rPr>
                <w:rFonts w:ascii="Arial Narrow" w:eastAsia="PMingLiU" w:hAnsi="Arial Narrow" w:cs="Arial"/>
                <w:sz w:val="22"/>
              </w:rPr>
            </w:pPr>
            <w:r>
              <w:rPr>
                <w:rFonts w:ascii="Arial Narrow" w:eastAsia="PMingLiU" w:hAnsi="Arial Narrow" w:cs="Arial"/>
                <w:sz w:val="22"/>
              </w:rPr>
              <w:t>Table 6.1.</w:t>
            </w:r>
          </w:p>
          <w:p w14:paraId="49255D10" w14:textId="7B2FEDD0" w:rsidR="007767AD" w:rsidRPr="004E747B" w:rsidRDefault="007767AD" w:rsidP="007767AD">
            <w:pPr>
              <w:spacing w:after="0"/>
              <w:rPr>
                <w:rFonts w:ascii="Arial Narrow" w:eastAsia="PMingLiU" w:hAnsi="Arial Narrow" w:cs="Arial"/>
                <w:sz w:val="22"/>
              </w:rPr>
            </w:pPr>
            <w:r w:rsidRPr="004E747B">
              <w:rPr>
                <w:rFonts w:ascii="Arial Narrow" w:eastAsia="PMingLiU" w:hAnsi="Arial Narrow" w:cs="Arial"/>
                <w:sz w:val="22"/>
              </w:rPr>
              <w:t>County of San Bernardino MJHMP</w:t>
            </w:r>
            <w:r w:rsidR="00B03E70">
              <w:rPr>
                <w:rFonts w:ascii="Arial Narrow" w:eastAsia="PMingLiU" w:hAnsi="Arial Narrow" w:cs="Arial"/>
                <w:sz w:val="22"/>
              </w:rPr>
              <w:t>.</w:t>
            </w:r>
          </w:p>
          <w:p w14:paraId="50FDABE1" w14:textId="13274660" w:rsidR="0043426F" w:rsidRPr="004E747B" w:rsidRDefault="007767AD" w:rsidP="007767AD">
            <w:pPr>
              <w:spacing w:after="0"/>
              <w:rPr>
                <w:rFonts w:ascii="Arial Narrow" w:eastAsia="PMingLiU" w:hAnsi="Arial Narrow" w:cs="Arial"/>
                <w:sz w:val="22"/>
              </w:rPr>
            </w:pPr>
            <w:r w:rsidRPr="004E747B">
              <w:rPr>
                <w:rFonts w:ascii="Arial Narrow" w:eastAsia="PMingLiU" w:hAnsi="Arial Narrow" w:cs="Arial"/>
                <w:sz w:val="22"/>
              </w:rPr>
              <w:t>Wildfire Section 4.14.1 Population/Facilities at Risk</w:t>
            </w:r>
            <w:r w:rsidR="00B03E70">
              <w:rPr>
                <w:rFonts w:ascii="Arial Narrow" w:eastAsia="PMingLiU" w:hAnsi="Arial Narrow" w:cs="Arial"/>
                <w:sz w:val="22"/>
              </w:rPr>
              <w:t>.</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3670C702" w:rsidR="0043426F" w:rsidRPr="004E747B" w:rsidRDefault="00C470CD" w:rsidP="0043426F">
            <w:pPr>
              <w:spacing w:after="0"/>
              <w:rPr>
                <w:rFonts w:ascii="Arial Narrow" w:eastAsia="PMingLiU" w:hAnsi="Arial Narrow" w:cs="Arial"/>
                <w:sz w:val="22"/>
              </w:rPr>
            </w:pPr>
            <w:r w:rsidRPr="004E747B">
              <w:rPr>
                <w:rFonts w:ascii="Arial Narrow" w:eastAsia="PMingLiU" w:hAnsi="Arial Narrow" w:cs="Arial"/>
                <w:sz w:val="22"/>
              </w:rPr>
              <w:t>Yes</w:t>
            </w:r>
          </w:p>
        </w:tc>
        <w:tc>
          <w:tcPr>
            <w:tcW w:w="4797" w:type="dxa"/>
          </w:tcPr>
          <w:p w14:paraId="17575075" w14:textId="2D5B4E5F" w:rsidR="000304B8" w:rsidRPr="004E747B" w:rsidRDefault="00C470CD" w:rsidP="00C470CD">
            <w:pPr>
              <w:spacing w:after="0"/>
              <w:rPr>
                <w:rFonts w:ascii="Arial Narrow" w:eastAsia="PMingLiU" w:hAnsi="Arial Narrow" w:cs="Arial"/>
                <w:sz w:val="22"/>
              </w:rPr>
            </w:pPr>
            <w:r w:rsidRPr="004E747B">
              <w:rPr>
                <w:rFonts w:ascii="Arial Narrow" w:eastAsia="PMingLiU" w:hAnsi="Arial Narrow" w:cs="Arial"/>
                <w:sz w:val="22"/>
              </w:rPr>
              <w:t>Hazard Element</w:t>
            </w:r>
            <w:r w:rsidR="000304B8" w:rsidRPr="004E747B">
              <w:rPr>
                <w:rFonts w:ascii="Arial Narrow" w:eastAsia="PMingLiU" w:hAnsi="Arial Narrow" w:cs="Arial"/>
                <w:sz w:val="22"/>
              </w:rPr>
              <w:t xml:space="preserve"> Figure HZ-6</w:t>
            </w:r>
          </w:p>
          <w:p w14:paraId="2D5FB9FD" w14:textId="38E4403A" w:rsidR="00C470CD" w:rsidRPr="004E747B" w:rsidRDefault="00C470CD" w:rsidP="00C470CD">
            <w:pPr>
              <w:spacing w:after="0"/>
              <w:rPr>
                <w:rFonts w:ascii="Arial Narrow" w:eastAsia="PMingLiU" w:hAnsi="Arial Narrow" w:cs="Arial"/>
                <w:sz w:val="22"/>
              </w:rPr>
            </w:pPr>
            <w:r w:rsidRPr="004E747B">
              <w:rPr>
                <w:rFonts w:ascii="Arial Narrow" w:eastAsia="PMingLiU" w:hAnsi="Arial Narrow" w:cs="Arial"/>
                <w:sz w:val="22"/>
              </w:rPr>
              <w:t>Fire Responsibility Areas Map</w:t>
            </w:r>
            <w:r w:rsidR="00B03E70">
              <w:rPr>
                <w:rFonts w:ascii="Arial Narrow" w:eastAsia="PMingLiU" w:hAnsi="Arial Narrow" w:cs="Arial"/>
                <w:sz w:val="22"/>
              </w:rPr>
              <w:t>.</w:t>
            </w:r>
          </w:p>
          <w:p w14:paraId="4C6EE99D" w14:textId="3985F1C9" w:rsidR="00C470CD" w:rsidRPr="004E747B" w:rsidRDefault="00C470CD" w:rsidP="00C470CD">
            <w:pPr>
              <w:spacing w:after="0"/>
              <w:rPr>
                <w:rFonts w:ascii="Arial Narrow" w:eastAsia="PMingLiU" w:hAnsi="Arial Narrow" w:cs="Arial"/>
                <w:sz w:val="22"/>
              </w:rPr>
            </w:pPr>
            <w:r w:rsidRPr="004E747B">
              <w:rPr>
                <w:rFonts w:ascii="Arial Narrow" w:eastAsia="PMingLiU" w:hAnsi="Arial Narrow" w:cs="Arial"/>
                <w:sz w:val="22"/>
              </w:rPr>
              <w:t xml:space="preserve">Countywide Plan Safety Background </w:t>
            </w:r>
            <w:r w:rsidR="000304B8" w:rsidRPr="004E747B">
              <w:rPr>
                <w:rFonts w:ascii="Arial Narrow" w:eastAsia="PMingLiU" w:hAnsi="Arial Narrow" w:cs="Arial"/>
                <w:sz w:val="22"/>
              </w:rPr>
              <w:t>Report</w:t>
            </w:r>
            <w:r w:rsidR="00B03E70">
              <w:rPr>
                <w:rFonts w:ascii="Arial Narrow" w:eastAsia="PMingLiU" w:hAnsi="Arial Narrow" w:cs="Arial"/>
                <w:sz w:val="22"/>
              </w:rPr>
              <w:t>.</w:t>
            </w:r>
          </w:p>
          <w:p w14:paraId="5605098B" w14:textId="36E2F581" w:rsidR="00C470CD" w:rsidRPr="004E747B" w:rsidRDefault="00C470CD" w:rsidP="00C470CD">
            <w:pPr>
              <w:spacing w:after="0"/>
              <w:rPr>
                <w:rFonts w:ascii="Arial Narrow" w:eastAsia="PMingLiU" w:hAnsi="Arial Narrow" w:cs="Arial"/>
                <w:sz w:val="22"/>
              </w:rPr>
            </w:pPr>
            <w:r w:rsidRPr="004E747B">
              <w:rPr>
                <w:rFonts w:ascii="Arial Narrow" w:eastAsia="PMingLiU" w:hAnsi="Arial Narrow" w:cs="Arial"/>
                <w:sz w:val="22"/>
              </w:rPr>
              <w:t>Implementing Agencies 5.4</w:t>
            </w:r>
            <w:r w:rsidR="00B03E70">
              <w:rPr>
                <w:rFonts w:ascii="Arial Narrow" w:eastAsia="PMingLiU" w:hAnsi="Arial Narrow" w:cs="Arial"/>
                <w:sz w:val="22"/>
              </w:rPr>
              <w:t>.</w:t>
            </w:r>
          </w:p>
          <w:p w14:paraId="1A4C0DB6" w14:textId="4938A667" w:rsidR="00C470CD" w:rsidRPr="004E747B" w:rsidRDefault="00C470CD" w:rsidP="00C470CD">
            <w:pPr>
              <w:spacing w:after="0"/>
              <w:rPr>
                <w:rFonts w:ascii="Arial Narrow" w:eastAsia="PMingLiU" w:hAnsi="Arial Narrow" w:cs="Arial"/>
                <w:sz w:val="22"/>
              </w:rPr>
            </w:pPr>
            <w:r w:rsidRPr="004E747B">
              <w:rPr>
                <w:rFonts w:ascii="Arial Narrow" w:eastAsia="PMingLiU" w:hAnsi="Arial Narrow" w:cs="Arial"/>
                <w:sz w:val="22"/>
              </w:rPr>
              <w:t>Fire Responsibility Areas Figure 5.4</w:t>
            </w:r>
            <w:r w:rsidR="00B03E70">
              <w:rPr>
                <w:rFonts w:ascii="Arial Narrow" w:eastAsia="PMingLiU" w:hAnsi="Arial Narrow" w:cs="Arial"/>
                <w:sz w:val="22"/>
              </w:rPr>
              <w:t>.</w:t>
            </w:r>
            <w:r w:rsidRPr="004E747B">
              <w:rPr>
                <w:rFonts w:ascii="Arial Narrow" w:eastAsia="PMingLiU" w:hAnsi="Arial Narrow" w:cs="Arial"/>
                <w:sz w:val="22"/>
              </w:rPr>
              <w:t xml:space="preserve"> </w:t>
            </w:r>
          </w:p>
          <w:p w14:paraId="72B6CE63" w14:textId="7B4FD665" w:rsidR="00C470CD" w:rsidRPr="004E747B" w:rsidRDefault="00C470CD" w:rsidP="00C470CD">
            <w:pPr>
              <w:spacing w:after="0"/>
              <w:rPr>
                <w:rFonts w:ascii="Arial Narrow" w:eastAsia="PMingLiU" w:hAnsi="Arial Narrow" w:cs="Arial"/>
                <w:sz w:val="22"/>
              </w:rPr>
            </w:pPr>
            <w:r w:rsidRPr="004E747B">
              <w:rPr>
                <w:rFonts w:ascii="Arial Narrow" w:eastAsia="PMingLiU" w:hAnsi="Arial Narrow" w:cs="Arial"/>
                <w:sz w:val="22"/>
              </w:rPr>
              <w:t>Multi-Jurisdictional Cooperation 5.4.1</w:t>
            </w:r>
            <w:r w:rsidR="00B03E70">
              <w:rPr>
                <w:rFonts w:ascii="Arial Narrow" w:eastAsia="PMingLiU" w:hAnsi="Arial Narrow" w:cs="Arial"/>
                <w:sz w:val="22"/>
              </w:rPr>
              <w:t>.</w:t>
            </w:r>
          </w:p>
          <w:p w14:paraId="6A18B2E9" w14:textId="2AA50471" w:rsidR="00C470CD" w:rsidRPr="004E747B" w:rsidRDefault="00C470CD" w:rsidP="00C470CD">
            <w:pPr>
              <w:spacing w:after="0"/>
              <w:rPr>
                <w:rFonts w:ascii="Arial Narrow" w:eastAsia="PMingLiU" w:hAnsi="Arial Narrow" w:cs="Arial"/>
                <w:sz w:val="22"/>
              </w:rPr>
            </w:pPr>
            <w:r w:rsidRPr="004E747B">
              <w:rPr>
                <w:rFonts w:ascii="Arial Narrow" w:eastAsia="PMingLiU" w:hAnsi="Arial Narrow" w:cs="Arial"/>
                <w:sz w:val="22"/>
              </w:rPr>
              <w:t>City Fire Departments and Special Fire Jurisdiction Table 5-6</w:t>
            </w:r>
            <w:r w:rsidR="00B03E70">
              <w:rPr>
                <w:rFonts w:ascii="Arial Narrow" w:eastAsia="PMingLiU" w:hAnsi="Arial Narrow" w:cs="Arial"/>
                <w:sz w:val="22"/>
              </w:rPr>
              <w:t>.</w:t>
            </w:r>
          </w:p>
          <w:p w14:paraId="044232F5" w14:textId="3E786413" w:rsidR="0043426F" w:rsidRPr="004E747B" w:rsidRDefault="00C470CD" w:rsidP="00C470CD">
            <w:pPr>
              <w:spacing w:after="0"/>
              <w:rPr>
                <w:rFonts w:ascii="Arial Narrow" w:eastAsia="PMingLiU" w:hAnsi="Arial Narrow" w:cs="Arial"/>
                <w:sz w:val="22"/>
              </w:rPr>
            </w:pPr>
            <w:r w:rsidRPr="004E747B">
              <w:rPr>
                <w:rFonts w:ascii="Arial Narrow" w:eastAsia="PMingLiU" w:hAnsi="Arial Narrow" w:cs="Arial"/>
                <w:sz w:val="22"/>
              </w:rPr>
              <w:t>Emergency Services 6.2.2</w:t>
            </w:r>
            <w:r w:rsidR="00B03E70">
              <w:rPr>
                <w:rFonts w:ascii="Arial Narrow" w:eastAsia="PMingLiU" w:hAnsi="Arial Narrow" w:cs="Arial"/>
                <w:sz w:val="22"/>
              </w:rPr>
              <w:t>.</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 xml:space="preserve">Are other fire protection plans, such as Community Wildfire Protection Plans, Local Hazard Mitigation Plans, </w:t>
            </w:r>
            <w:r>
              <w:rPr>
                <w:rFonts w:ascii="Arial Narrow" w:eastAsia="Calibri" w:hAnsi="Arial Narrow"/>
                <w:sz w:val="22"/>
                <w:szCs w:val="22"/>
              </w:rPr>
              <w:lastRenderedPageBreak/>
              <w:t>CAL FIRE Unit or Contract County Fire Plans, referenced or incorporated into the Safety Element?</w:t>
            </w:r>
          </w:p>
        </w:tc>
        <w:tc>
          <w:tcPr>
            <w:tcW w:w="4797" w:type="dxa"/>
          </w:tcPr>
          <w:p w14:paraId="3BE80A19" w14:textId="23EDEE82" w:rsidR="0043426F" w:rsidRPr="004E747B" w:rsidRDefault="00C470CD" w:rsidP="0043426F">
            <w:pPr>
              <w:spacing w:after="0"/>
              <w:rPr>
                <w:rFonts w:ascii="Arial Narrow" w:eastAsia="PMingLiU" w:hAnsi="Arial Narrow" w:cs="Arial"/>
                <w:sz w:val="22"/>
              </w:rPr>
            </w:pPr>
            <w:r w:rsidRPr="004E747B">
              <w:rPr>
                <w:rFonts w:ascii="Arial Narrow" w:eastAsia="PMingLiU" w:hAnsi="Arial Narrow" w:cs="Arial"/>
                <w:sz w:val="22"/>
              </w:rPr>
              <w:lastRenderedPageBreak/>
              <w:t>Yes</w:t>
            </w:r>
          </w:p>
        </w:tc>
        <w:tc>
          <w:tcPr>
            <w:tcW w:w="4797" w:type="dxa"/>
          </w:tcPr>
          <w:p w14:paraId="47A68736" w14:textId="39D36B5E" w:rsidR="00C470CD" w:rsidRPr="004E747B" w:rsidRDefault="00C470CD" w:rsidP="00C470CD">
            <w:pPr>
              <w:spacing w:after="0"/>
              <w:rPr>
                <w:rFonts w:ascii="Arial Narrow" w:eastAsia="PMingLiU" w:hAnsi="Arial Narrow" w:cs="Arial"/>
                <w:sz w:val="22"/>
              </w:rPr>
            </w:pPr>
            <w:r w:rsidRPr="004E747B">
              <w:rPr>
                <w:rFonts w:ascii="Arial Narrow" w:eastAsia="PMingLiU" w:hAnsi="Arial Narrow" w:cs="Arial"/>
                <w:sz w:val="22"/>
              </w:rPr>
              <w:t>Personal &amp; Property Protection Element</w:t>
            </w:r>
            <w:r w:rsidR="00B03E70">
              <w:rPr>
                <w:rFonts w:ascii="Arial Narrow" w:eastAsia="PMingLiU" w:hAnsi="Arial Narrow" w:cs="Arial"/>
                <w:sz w:val="22"/>
              </w:rPr>
              <w:t>.</w:t>
            </w:r>
          </w:p>
          <w:p w14:paraId="5A9E0D3D" w14:textId="6249CFA9" w:rsidR="00C470CD" w:rsidRPr="004E747B" w:rsidRDefault="00C470CD" w:rsidP="00C470CD">
            <w:pPr>
              <w:spacing w:after="0"/>
              <w:rPr>
                <w:rFonts w:ascii="Arial Narrow" w:eastAsia="PMingLiU" w:hAnsi="Arial Narrow" w:cs="Arial"/>
                <w:sz w:val="22"/>
              </w:rPr>
            </w:pPr>
            <w:r w:rsidRPr="004E747B">
              <w:rPr>
                <w:rFonts w:ascii="Arial Narrow" w:eastAsia="PMingLiU" w:hAnsi="Arial Narrow" w:cs="Arial"/>
                <w:sz w:val="22"/>
              </w:rPr>
              <w:t>PP-4.1 Emergency management plans</w:t>
            </w:r>
            <w:r w:rsidR="00B03E70">
              <w:rPr>
                <w:rFonts w:ascii="Arial Narrow" w:eastAsia="PMingLiU" w:hAnsi="Arial Narrow" w:cs="Arial"/>
                <w:sz w:val="22"/>
              </w:rPr>
              <w:t>.</w:t>
            </w:r>
          </w:p>
          <w:p w14:paraId="4FD831DB" w14:textId="1B5D9E61" w:rsidR="0043426F" w:rsidRPr="004E747B" w:rsidRDefault="00C470CD" w:rsidP="003D2E8F">
            <w:pPr>
              <w:spacing w:after="0"/>
              <w:rPr>
                <w:rFonts w:ascii="Arial Narrow" w:eastAsia="PMingLiU" w:hAnsi="Arial Narrow" w:cs="Arial"/>
                <w:sz w:val="22"/>
              </w:rPr>
            </w:pPr>
            <w:r w:rsidRPr="004E747B">
              <w:rPr>
                <w:rFonts w:ascii="Arial Narrow" w:eastAsia="PMingLiU" w:hAnsi="Arial Narrow" w:cs="Arial"/>
                <w:sz w:val="22"/>
              </w:rPr>
              <w:lastRenderedPageBreak/>
              <w:t>We maintain, update, and adopt the Emergency Operations Plan, Continuity of Operations Plan, and the Multi-Jurisdictional Hazard Mitigation Plan.</w:t>
            </w:r>
            <w:r w:rsidR="003D2E8F" w:rsidRPr="004E747B">
              <w:rPr>
                <w:rFonts w:ascii="Arial Narrow" w:hAnsi="Arial Narrow"/>
              </w:rPr>
              <w:t xml:space="preserve"> </w:t>
            </w:r>
          </w:p>
        </w:tc>
      </w:tr>
      <w:tr w:rsidR="00997A1C" w14:paraId="1F13D4AF" w14:textId="77777777" w:rsidTr="0043426F">
        <w:tc>
          <w:tcPr>
            <w:tcW w:w="4796" w:type="dxa"/>
          </w:tcPr>
          <w:p w14:paraId="3CDBA40A" w14:textId="36D0C86E" w:rsidR="00997A1C" w:rsidRPr="0041406F" w:rsidRDefault="00997A1C" w:rsidP="0043426F">
            <w:pPr>
              <w:spacing w:after="0"/>
              <w:rPr>
                <w:rFonts w:ascii="Arial Narrow" w:eastAsia="Calibri" w:hAnsi="Arial Narrow"/>
                <w:sz w:val="22"/>
                <w:szCs w:val="22"/>
              </w:rPr>
            </w:pPr>
            <w:r w:rsidRPr="0041406F">
              <w:rPr>
                <w:rFonts w:ascii="Arial Narrow" w:eastAsia="Calibri" w:hAnsi="Arial Narrow"/>
                <w:sz w:val="22"/>
                <w:szCs w:val="22"/>
              </w:rPr>
              <w:lastRenderedPageBreak/>
              <w:t>Are residential developments in hazard areas that do not have at least two emergency evacuation routes identified?</w:t>
            </w:r>
          </w:p>
        </w:tc>
        <w:tc>
          <w:tcPr>
            <w:tcW w:w="4797" w:type="dxa"/>
          </w:tcPr>
          <w:p w14:paraId="5130F7E3" w14:textId="0A1014CA" w:rsidR="00997A1C" w:rsidRDefault="00AF2DDF" w:rsidP="0043426F">
            <w:pPr>
              <w:spacing w:after="0"/>
              <w:rPr>
                <w:rFonts w:eastAsia="PMingLiU" w:cs="Arial"/>
                <w:sz w:val="22"/>
              </w:rPr>
            </w:pPr>
            <w:r w:rsidRPr="00AF2DDF">
              <w:rPr>
                <w:rFonts w:eastAsia="PMingLiU" w:cs="Arial"/>
                <w:sz w:val="22"/>
              </w:rPr>
              <w:t>No</w:t>
            </w:r>
          </w:p>
        </w:tc>
        <w:tc>
          <w:tcPr>
            <w:tcW w:w="4797" w:type="dxa"/>
          </w:tcPr>
          <w:p w14:paraId="5EA29AA7" w14:textId="5789DA0F" w:rsidR="00997A1C" w:rsidRDefault="00AF2DDF" w:rsidP="0043426F">
            <w:pPr>
              <w:spacing w:after="0"/>
              <w:rPr>
                <w:rFonts w:eastAsia="PMingLiU" w:cs="Arial"/>
                <w:sz w:val="22"/>
              </w:rPr>
            </w:pPr>
            <w:r w:rsidRPr="00B03E70">
              <w:rPr>
                <w:rFonts w:ascii="Arial Narrow" w:eastAsia="PMingLiU" w:hAnsi="Arial Narrow" w:cs="Arial"/>
                <w:sz w:val="22"/>
              </w:rPr>
              <w:t>Recommend to Identify residential developments located in an hazardous area that DO NOT have a secondary means of egress</w:t>
            </w:r>
            <w:r>
              <w:rPr>
                <w:rFonts w:eastAsia="PMingLiU" w:cs="Arial"/>
                <w:sz w:val="22"/>
              </w:rPr>
              <w:t>.</w:t>
            </w:r>
          </w:p>
        </w:tc>
      </w:tr>
      <w:tr w:rsidR="004322F0" w14:paraId="40A76C22" w14:textId="77777777" w:rsidTr="0043426F">
        <w:tc>
          <w:tcPr>
            <w:tcW w:w="4796" w:type="dxa"/>
          </w:tcPr>
          <w:p w14:paraId="2FFC65D7" w14:textId="55F75B86" w:rsidR="004322F0" w:rsidRPr="0041406F" w:rsidRDefault="004322F0" w:rsidP="0043426F">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09474BA1" w:rsidR="004322F0" w:rsidRPr="004E747B" w:rsidRDefault="00061A59" w:rsidP="0043426F">
            <w:pPr>
              <w:spacing w:after="0"/>
              <w:rPr>
                <w:rFonts w:ascii="Arial Narrow" w:eastAsia="PMingLiU" w:hAnsi="Arial Narrow" w:cs="Arial"/>
                <w:sz w:val="22"/>
              </w:rPr>
            </w:pPr>
            <w:r w:rsidRPr="004E747B">
              <w:rPr>
                <w:rFonts w:ascii="Arial Narrow" w:eastAsia="PMingLiU" w:hAnsi="Arial Narrow" w:cs="Arial"/>
                <w:sz w:val="22"/>
              </w:rPr>
              <w:t>Yes</w:t>
            </w:r>
          </w:p>
        </w:tc>
        <w:tc>
          <w:tcPr>
            <w:tcW w:w="4797" w:type="dxa"/>
          </w:tcPr>
          <w:p w14:paraId="1BC7A35E" w14:textId="3A7ACACD" w:rsidR="00061A59" w:rsidRPr="004E747B" w:rsidRDefault="00061A59" w:rsidP="00061A59">
            <w:pPr>
              <w:spacing w:after="0"/>
              <w:rPr>
                <w:rFonts w:ascii="Arial Narrow" w:eastAsia="PMingLiU" w:hAnsi="Arial Narrow" w:cs="Arial"/>
                <w:sz w:val="22"/>
              </w:rPr>
            </w:pPr>
            <w:r w:rsidRPr="004E747B">
              <w:rPr>
                <w:rFonts w:ascii="Arial Narrow" w:eastAsia="PMingLiU" w:hAnsi="Arial Narrow" w:cs="Arial"/>
                <w:sz w:val="22"/>
              </w:rPr>
              <w:t xml:space="preserve">Hazards Element Policy HZ-1.15 </w:t>
            </w:r>
            <w:r w:rsidRPr="004E747B">
              <w:rPr>
                <w:rFonts w:ascii="Arial Narrow" w:hAnsi="Arial Narrow" w:cs="Calibri-Bold"/>
                <w:bCs/>
                <w:sz w:val="22"/>
                <w:szCs w:val="22"/>
              </w:rPr>
              <w:t>Evacuation route adequacy</w:t>
            </w:r>
            <w:r w:rsidRPr="004E747B">
              <w:rPr>
                <w:rFonts w:ascii="Arial Narrow" w:hAnsi="Arial Narrow" w:cs="Calibri-Bold"/>
                <w:b/>
                <w:bCs/>
                <w:sz w:val="22"/>
                <w:szCs w:val="22"/>
              </w:rPr>
              <w:t>.</w:t>
            </w:r>
            <w:r w:rsidRPr="004E747B">
              <w:rPr>
                <w:rFonts w:ascii="Arial Narrow" w:eastAsia="PMingLiU" w:hAnsi="Arial Narrow" w:cs="Arial"/>
                <w:sz w:val="22"/>
              </w:rPr>
              <w:t xml:space="preserve">  We coordinate with CAL FIRE, California’s Office of Emergency Services, and other local fire districts to identify strategies that ensure the maintenance and reliability of evacuation routes potentially compromised by wildfire, including emergency evacuation and supply transportation routes.</w:t>
            </w:r>
          </w:p>
          <w:p w14:paraId="52E9A75F" w14:textId="4CEF5E00" w:rsidR="004322F0" w:rsidRPr="004E747B" w:rsidRDefault="00061A59" w:rsidP="00061A59">
            <w:pPr>
              <w:spacing w:after="0"/>
              <w:rPr>
                <w:rFonts w:ascii="Arial Narrow" w:eastAsia="PMingLiU" w:hAnsi="Arial Narrow" w:cs="Arial"/>
                <w:sz w:val="22"/>
              </w:rPr>
            </w:pPr>
            <w:r w:rsidRPr="004E747B">
              <w:rPr>
                <w:rFonts w:ascii="Arial Narrow" w:eastAsia="PMingLiU" w:hAnsi="Arial Narrow" w:cs="Arial"/>
                <w:sz w:val="22"/>
              </w:rPr>
              <w:t>Personal &amp; Property Protection Element</w:t>
            </w:r>
            <w:r w:rsidR="00B03E70">
              <w:rPr>
                <w:rFonts w:ascii="Arial Narrow" w:eastAsia="PMingLiU" w:hAnsi="Arial Narrow" w:cs="Arial"/>
                <w:sz w:val="22"/>
              </w:rPr>
              <w:t>.</w:t>
            </w:r>
          </w:p>
          <w:p w14:paraId="7F56D5ED" w14:textId="03253B35" w:rsidR="00061A59" w:rsidRPr="004E747B" w:rsidRDefault="00061A59" w:rsidP="00061A59">
            <w:pPr>
              <w:spacing w:after="0"/>
              <w:rPr>
                <w:rFonts w:ascii="Arial Narrow" w:eastAsia="PMingLiU" w:hAnsi="Arial Narrow" w:cs="Arial"/>
                <w:sz w:val="22"/>
              </w:rPr>
            </w:pPr>
            <w:r w:rsidRPr="004E747B">
              <w:rPr>
                <w:rFonts w:ascii="Arial Narrow" w:eastAsia="PMingLiU" w:hAnsi="Arial Narrow" w:cs="Arial"/>
                <w:sz w:val="22"/>
              </w:rPr>
              <w:t>PP-4.4</w:t>
            </w:r>
            <w:r w:rsidRPr="004E747B">
              <w:rPr>
                <w:rFonts w:ascii="Arial Narrow" w:hAnsi="Arial Narrow"/>
              </w:rPr>
              <w:t xml:space="preserve"> </w:t>
            </w:r>
            <w:r w:rsidRPr="004E747B">
              <w:rPr>
                <w:rFonts w:ascii="Arial Narrow" w:eastAsia="PMingLiU" w:hAnsi="Arial Narrow" w:cs="Arial"/>
                <w:sz w:val="22"/>
              </w:rPr>
              <w:t>Emergency shelters and routes. We identify and publicize emergency shelters and sign and control evacuation routes for use during emergencies.</w:t>
            </w:r>
          </w:p>
          <w:p w14:paraId="094895CC" w14:textId="56A5D463" w:rsidR="00061A59" w:rsidRPr="004E747B" w:rsidRDefault="00061A59" w:rsidP="00061A59">
            <w:pPr>
              <w:spacing w:after="0"/>
              <w:rPr>
                <w:rFonts w:ascii="Arial Narrow" w:eastAsia="PMingLiU" w:hAnsi="Arial Narrow" w:cs="Arial"/>
                <w:sz w:val="22"/>
              </w:rPr>
            </w:pPr>
            <w:r w:rsidRPr="004E747B">
              <w:rPr>
                <w:rFonts w:ascii="Arial Narrow" w:eastAsia="PMingLiU" w:hAnsi="Arial Narrow" w:cs="Arial"/>
                <w:sz w:val="22"/>
              </w:rPr>
              <w:t>Policy Map PP-2 Evacuation Routes</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5FE8C0EA" w:rsidR="0043426F" w:rsidRPr="004E747B" w:rsidRDefault="00C470CD" w:rsidP="0043426F">
            <w:pPr>
              <w:spacing w:after="0"/>
              <w:rPr>
                <w:rFonts w:ascii="Arial Narrow" w:eastAsia="PMingLiU" w:hAnsi="Arial Narrow" w:cs="Arial"/>
                <w:sz w:val="22"/>
              </w:rPr>
            </w:pPr>
            <w:r w:rsidRPr="004E747B">
              <w:rPr>
                <w:rFonts w:ascii="Arial Narrow" w:eastAsia="PMingLiU" w:hAnsi="Arial Narrow" w:cs="Arial"/>
                <w:sz w:val="22"/>
              </w:rPr>
              <w:t xml:space="preserve">None </w:t>
            </w: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4E747B">
              <w:rPr>
                <w:rFonts w:ascii="Arial Narrow" w:hAnsi="Arial Narrow" w:cs="Calibri"/>
                <w:color w:val="000000"/>
                <w:sz w:val="22"/>
                <w:szCs w:val="22"/>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4E747B">
              <w:rPr>
                <w:rFonts w:ascii="Arial Narrow" w:hAnsi="Arial Narrow" w:cs="Calibri"/>
                <w:color w:val="000000"/>
                <w:sz w:val="22"/>
                <w:szCs w:val="22"/>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2CA70B9A" w:rsidR="0043426F" w:rsidRPr="004E747B" w:rsidRDefault="00C470CD" w:rsidP="0043426F">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43873A4C" w14:textId="5A83F06F"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 xml:space="preserve">San Bernardino County Fire Protection District Fire Code ordinance contains adopted amendments as well as referenced standards that meet or exceed all CCR T 14 section 1270 Fire Safe Regulations standards for all areas with SRA. </w:t>
            </w:r>
          </w:p>
          <w:p w14:paraId="03F15DC6" w14:textId="4DC49C4E" w:rsidR="0043426F"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CCR T 14 section 1299 requirements with SRA and VHFHSZ in County FPD LRA are met or exceeded by inspections and enforcement of county fire hazard abatement program operation under requirements in County Code Title 2, Div. 3, Chapter 3 Abatement of Fire Hazards and Hazardous Trees</w:t>
            </w:r>
            <w:r w:rsidR="00B03E70">
              <w:rPr>
                <w:rFonts w:ascii="Arial Narrow" w:eastAsia="Calibri" w:hAnsi="Arial Narrow"/>
                <w:sz w:val="22"/>
                <w:szCs w:val="22"/>
              </w:rPr>
              <w:t>.</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68FF6C26" w:rsidR="0043426F" w:rsidRPr="004E747B" w:rsidRDefault="00C470CD" w:rsidP="0043426F">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59F71A6D" w14:textId="77777777"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Hazard Element</w:t>
            </w:r>
          </w:p>
          <w:p w14:paraId="5B502C81" w14:textId="5F794234" w:rsidR="0043426F" w:rsidRPr="004E747B" w:rsidRDefault="00C470CD" w:rsidP="003D2E8F">
            <w:pPr>
              <w:spacing w:after="0"/>
              <w:rPr>
                <w:rFonts w:ascii="Arial Narrow" w:eastAsia="Calibri" w:hAnsi="Arial Narrow"/>
                <w:sz w:val="22"/>
                <w:szCs w:val="22"/>
              </w:rPr>
            </w:pPr>
            <w:r w:rsidRPr="004E747B">
              <w:rPr>
                <w:rFonts w:ascii="Arial Narrow" w:eastAsia="Calibri" w:hAnsi="Arial Narrow"/>
                <w:sz w:val="22"/>
                <w:szCs w:val="22"/>
              </w:rPr>
              <w:t>Policy HZ-1.2 New development in environmental hazard areas</w:t>
            </w:r>
            <w:r w:rsidR="003D2E8F" w:rsidRPr="004E747B">
              <w:rPr>
                <w:rFonts w:ascii="Arial Narrow" w:eastAsia="Calibri" w:hAnsi="Arial Narrow"/>
                <w:sz w:val="22"/>
                <w:szCs w:val="22"/>
              </w:rPr>
              <w:t xml:space="preserve">. </w:t>
            </w:r>
            <w:r w:rsidRPr="004E747B">
              <w:rPr>
                <w:rFonts w:ascii="Arial Narrow" w:eastAsia="Calibri" w:hAnsi="Arial Narrow"/>
                <w:sz w:val="22"/>
                <w:szCs w:val="22"/>
              </w:rPr>
              <w:t>We require all new development to be located outside of the environmental hazard areas listed below. For any lot or parcel that does not have sufficient buildable area outside of such hazard areas, we require adequate mitigation, including designs that allow occupants to shelter in place and to have sufficient time to evacuate during times of extreme weather and natural disasters.</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2F45F76C" w:rsidR="0043426F" w:rsidRPr="004E747B" w:rsidRDefault="00C470CD" w:rsidP="0043426F">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16451142" w14:textId="77777777"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Personal &amp; Property Protection Element</w:t>
            </w:r>
          </w:p>
          <w:p w14:paraId="72B3DD67" w14:textId="77777777"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Policy PP-3.4 Fire prevention services</w:t>
            </w:r>
          </w:p>
          <w:p w14:paraId="79419CBE" w14:textId="77777777"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We proactively mitigate or reduce the negative effects of fire, hazardous materials release, and structural collapse by implementing the California Fire Code, adopted with County amendments.</w:t>
            </w:r>
          </w:p>
          <w:p w14:paraId="65272D9E" w14:textId="77777777"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Policy PP-3.7 Fire safe design</w:t>
            </w:r>
          </w:p>
          <w:p w14:paraId="2B0DE556" w14:textId="77777777"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lastRenderedPageBreak/>
              <w:t>We require new development in the Fire Safety Overlay to comply with additional site design, building, and access standards to provide enhanced resistance to fire hazards.</w:t>
            </w:r>
          </w:p>
          <w:p w14:paraId="4F23CD0A" w14:textId="77777777"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Land Use Element</w:t>
            </w:r>
          </w:p>
          <w:p w14:paraId="2B7DC656" w14:textId="77777777"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Policy LU-4.2 Fire-adapted communities</w:t>
            </w:r>
          </w:p>
          <w:p w14:paraId="132E9295" w14:textId="77777777"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We require new development in high or very high fire hazard severity zones to apply fire-resistant design techniques, including fuel modification areas, fire resistant landscaping, and fire-resistant building materials.</w:t>
            </w:r>
          </w:p>
          <w:p w14:paraId="7CBA2096" w14:textId="77777777"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Policy LU-4.3 Native or drought-tolerant landscaping</w:t>
            </w:r>
          </w:p>
          <w:p w14:paraId="485D3066" w14:textId="03628A50" w:rsidR="0043426F" w:rsidRPr="004E747B" w:rsidRDefault="00C470CD" w:rsidP="00B03E70">
            <w:pPr>
              <w:spacing w:after="0"/>
              <w:rPr>
                <w:rFonts w:ascii="Arial Narrow" w:eastAsia="Calibri" w:hAnsi="Arial Narrow"/>
                <w:sz w:val="22"/>
                <w:szCs w:val="22"/>
              </w:rPr>
            </w:pPr>
            <w:r w:rsidRPr="004E747B">
              <w:rPr>
                <w:rFonts w:ascii="Arial Narrow" w:eastAsia="Calibri" w:hAnsi="Arial Narrow"/>
                <w:sz w:val="22"/>
                <w:szCs w:val="22"/>
              </w:rPr>
              <w:t>We require new development, when outside of high and very high fire hazard severity zones, to install and maintain drought-tolerant landscaping and encourage the use of native species.</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585BF304" w:rsidR="0043426F" w:rsidRPr="004E747B" w:rsidRDefault="00C470CD" w:rsidP="0043426F">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2E9C61CE" w14:textId="77777777"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Hazard Element</w:t>
            </w:r>
          </w:p>
          <w:p w14:paraId="4060E39E" w14:textId="77777777"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Policy HZ-1.6 Critical and essential facility location</w:t>
            </w:r>
          </w:p>
          <w:p w14:paraId="337A571B" w14:textId="6008FEAF" w:rsidR="0043426F"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We require new critical and essential facilities to be located outside of hazard areas, whenever feasible.</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2A983014" w:rsidR="0043426F" w:rsidRPr="004E747B" w:rsidRDefault="00C470CD" w:rsidP="0043426F">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1A351D23" w14:textId="77777777"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Hazard Element</w:t>
            </w:r>
          </w:p>
          <w:p w14:paraId="02AB74E7" w14:textId="13A40C3F"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Policy HZ-1.5 Existing properties in environmental hazard areas</w:t>
            </w:r>
            <w:r w:rsidR="00B03E70">
              <w:rPr>
                <w:rFonts w:ascii="Arial Narrow" w:eastAsia="Calibri" w:hAnsi="Arial Narrow"/>
                <w:sz w:val="22"/>
                <w:szCs w:val="22"/>
              </w:rPr>
              <w:t>.</w:t>
            </w:r>
            <w:r w:rsidRPr="004E747B">
              <w:rPr>
                <w:rFonts w:ascii="Arial Narrow" w:eastAsia="Calibri" w:hAnsi="Arial Narrow"/>
                <w:sz w:val="22"/>
                <w:szCs w:val="22"/>
              </w:rPr>
              <w:t xml:space="preserve"> We encourage owners of existing properties in hazard areas to add design features that allow occupants to shelter in place and to have sufficient time to evacuate during times of extreme weather and natural disasters.</w:t>
            </w:r>
          </w:p>
          <w:p w14:paraId="06B06357" w14:textId="77777777"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County of San Bernardino MJHMP</w:t>
            </w:r>
          </w:p>
          <w:p w14:paraId="37DFB489" w14:textId="77777777"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Section 6.1.2 Wildfire</w:t>
            </w:r>
          </w:p>
          <w:p w14:paraId="1C1DB185" w14:textId="494EB211" w:rsidR="00C470CD" w:rsidRPr="004E747B" w:rsidRDefault="00B03E70" w:rsidP="00C470CD">
            <w:pPr>
              <w:spacing w:after="0"/>
              <w:rPr>
                <w:rFonts w:ascii="Arial Narrow" w:eastAsia="Calibri" w:hAnsi="Arial Narrow"/>
                <w:sz w:val="22"/>
                <w:szCs w:val="22"/>
              </w:rPr>
            </w:pPr>
            <w:r>
              <w:rPr>
                <w:rFonts w:ascii="Arial Narrow" w:eastAsia="Calibri" w:hAnsi="Arial Narrow"/>
                <w:sz w:val="22"/>
                <w:szCs w:val="22"/>
              </w:rPr>
              <w:t xml:space="preserve">Wildfire Objective 3: </w:t>
            </w:r>
            <w:r w:rsidR="00C470CD" w:rsidRPr="004E747B">
              <w:rPr>
                <w:rFonts w:ascii="Arial Narrow" w:eastAsia="Calibri" w:hAnsi="Arial Narrow"/>
                <w:sz w:val="22"/>
                <w:szCs w:val="22"/>
              </w:rPr>
              <w:t>Community Based Fuels Reduction Program</w:t>
            </w:r>
            <w:r>
              <w:rPr>
                <w:rFonts w:ascii="Arial Narrow" w:eastAsia="Calibri" w:hAnsi="Arial Narrow"/>
                <w:sz w:val="22"/>
                <w:szCs w:val="22"/>
              </w:rPr>
              <w:t>.</w:t>
            </w:r>
          </w:p>
          <w:p w14:paraId="3A3009FE" w14:textId="0032E93F"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Wildfire Objective 4: Forest Care</w:t>
            </w:r>
            <w:r w:rsidR="00B03E70">
              <w:rPr>
                <w:rFonts w:ascii="Arial Narrow" w:eastAsia="Calibri" w:hAnsi="Arial Narrow"/>
                <w:sz w:val="22"/>
                <w:szCs w:val="22"/>
              </w:rPr>
              <w:t>.</w:t>
            </w:r>
          </w:p>
          <w:p w14:paraId="5FFC2479" w14:textId="6D3CBCD5"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 xml:space="preserve">Wildfire Objective </w:t>
            </w:r>
            <w:r w:rsidR="00B03E70">
              <w:rPr>
                <w:rFonts w:ascii="Arial Narrow" w:eastAsia="Calibri" w:hAnsi="Arial Narrow"/>
                <w:sz w:val="22"/>
                <w:szCs w:val="22"/>
              </w:rPr>
              <w:t>5: County Fire Hazard Abatement.</w:t>
            </w:r>
          </w:p>
          <w:p w14:paraId="67100F92" w14:textId="677BA92F"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Wildfire Objective 6: Decrease Wildfire Hazards at Private Property through the Fire Hazard Abatement Programs</w:t>
            </w:r>
            <w:r w:rsidR="00B03E70">
              <w:rPr>
                <w:rFonts w:ascii="Arial Narrow" w:eastAsia="Calibri" w:hAnsi="Arial Narrow"/>
                <w:sz w:val="22"/>
                <w:szCs w:val="22"/>
              </w:rPr>
              <w:t>.</w:t>
            </w:r>
          </w:p>
          <w:p w14:paraId="357CEE4A" w14:textId="6E32372B" w:rsidR="0043426F"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Wildfire Objective 8: Improve Emergency Access. Improve and maintain emergency access for wildfire protection.</w:t>
            </w:r>
          </w:p>
        </w:tc>
      </w:tr>
      <w:tr w:rsidR="0043426F" w:rsidRPr="004E747B" w14:paraId="2F39C75B" w14:textId="77777777" w:rsidTr="0063621B">
        <w:tc>
          <w:tcPr>
            <w:tcW w:w="4796" w:type="dxa"/>
            <w:vAlign w:val="center"/>
          </w:tcPr>
          <w:p w14:paraId="4D0E1B77" w14:textId="720733A9" w:rsidR="0043426F" w:rsidRPr="004E747B" w:rsidRDefault="0043426F" w:rsidP="0043426F">
            <w:pPr>
              <w:spacing w:after="0"/>
              <w:rPr>
                <w:rFonts w:ascii="Arial Narrow" w:eastAsia="Calibri" w:hAnsi="Arial Narrow"/>
                <w:sz w:val="22"/>
                <w:szCs w:val="22"/>
              </w:rPr>
            </w:pPr>
            <w:r w:rsidRPr="004E747B">
              <w:rPr>
                <w:rFonts w:ascii="Arial Narrow" w:hAnsi="Arial Narrow" w:cs="Calibri"/>
                <w:color w:val="000000"/>
                <w:sz w:val="22"/>
                <w:szCs w:val="22"/>
              </w:rPr>
              <w:t>Does the plan include policies to evaluate re-development after a large fire?</w:t>
            </w:r>
          </w:p>
        </w:tc>
        <w:tc>
          <w:tcPr>
            <w:tcW w:w="4797" w:type="dxa"/>
          </w:tcPr>
          <w:p w14:paraId="31408351" w14:textId="162AD038" w:rsidR="0043426F" w:rsidRPr="004E747B" w:rsidRDefault="00C470CD" w:rsidP="0043426F">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4422693C" w14:textId="03C124CF"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Personal Property Element</w:t>
            </w:r>
            <w:r w:rsidR="00B03E70">
              <w:rPr>
                <w:rFonts w:ascii="Arial Narrow" w:eastAsia="Calibri" w:hAnsi="Arial Narrow"/>
                <w:sz w:val="22"/>
                <w:szCs w:val="22"/>
              </w:rPr>
              <w:t>.</w:t>
            </w:r>
          </w:p>
          <w:p w14:paraId="772BF97C" w14:textId="4FE450EE"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Policy PP-3.11 Post-burn risks</w:t>
            </w:r>
            <w:r w:rsidR="00B03E70">
              <w:rPr>
                <w:rFonts w:ascii="Arial Narrow" w:eastAsia="Calibri" w:hAnsi="Arial Narrow"/>
                <w:sz w:val="22"/>
                <w:szCs w:val="22"/>
              </w:rPr>
              <w:t>.</w:t>
            </w:r>
          </w:p>
          <w:p w14:paraId="6D0F1051" w14:textId="2A744F54" w:rsidR="00C470CD" w:rsidRPr="004E747B" w:rsidRDefault="00FF11A9" w:rsidP="00C470CD">
            <w:pPr>
              <w:spacing w:after="0"/>
              <w:rPr>
                <w:rFonts w:ascii="Arial Narrow" w:eastAsia="Calibri" w:hAnsi="Arial Narrow"/>
                <w:sz w:val="22"/>
                <w:szCs w:val="22"/>
              </w:rPr>
            </w:pPr>
            <w:r w:rsidRPr="004E747B">
              <w:rPr>
                <w:rFonts w:ascii="Arial Narrow" w:eastAsia="Calibri" w:hAnsi="Arial Narrow"/>
                <w:sz w:val="22"/>
                <w:szCs w:val="22"/>
              </w:rPr>
              <w:lastRenderedPageBreak/>
              <w:t>I</w:t>
            </w:r>
            <w:r w:rsidR="00C470CD" w:rsidRPr="004E747B">
              <w:rPr>
                <w:rFonts w:ascii="Arial Narrow" w:eastAsia="Calibri" w:hAnsi="Arial Narrow"/>
                <w:sz w:val="22"/>
                <w:szCs w:val="22"/>
              </w:rPr>
              <w:t>n areas burned by wildfire, we require new and reconstructed development to adhere to current development standards, and may require additional study to evaluate increased flooding, debris flow, and mudslide risks</w:t>
            </w:r>
            <w:r w:rsidR="00B03E70">
              <w:rPr>
                <w:rFonts w:ascii="Arial Narrow" w:eastAsia="Calibri" w:hAnsi="Arial Narrow"/>
                <w:sz w:val="22"/>
                <w:szCs w:val="22"/>
              </w:rPr>
              <w:t>.</w:t>
            </w:r>
          </w:p>
          <w:p w14:paraId="75F1E072" w14:textId="079A8AC4" w:rsidR="00C470CD"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Policy PP-4.6 Recovery</w:t>
            </w:r>
            <w:r w:rsidR="00B03E70">
              <w:rPr>
                <w:rFonts w:ascii="Arial Narrow" w:eastAsia="Calibri" w:hAnsi="Arial Narrow"/>
                <w:sz w:val="22"/>
                <w:szCs w:val="22"/>
              </w:rPr>
              <w:t>.</w:t>
            </w:r>
          </w:p>
          <w:p w14:paraId="12FA8129" w14:textId="128EEA4B" w:rsidR="0043426F" w:rsidRPr="004E747B" w:rsidRDefault="00C470CD" w:rsidP="00C470CD">
            <w:pPr>
              <w:spacing w:after="0"/>
              <w:rPr>
                <w:rFonts w:ascii="Arial Narrow" w:eastAsia="Calibri" w:hAnsi="Arial Narrow"/>
                <w:sz w:val="22"/>
                <w:szCs w:val="22"/>
              </w:rPr>
            </w:pPr>
            <w:r w:rsidRPr="004E747B">
              <w:rPr>
                <w:rFonts w:ascii="Arial Narrow" w:eastAsia="Calibri" w:hAnsi="Arial Narrow"/>
                <w:sz w:val="22"/>
                <w:szCs w:val="22"/>
              </w:rPr>
              <w:t>We reestablish and expedite County services to assist affected residents and businesses in the short- and long-term recovery from emergencies and natural disasters.</w:t>
            </w:r>
          </w:p>
        </w:tc>
      </w:tr>
      <w:tr w:rsidR="0043426F" w:rsidRPr="004E747B" w14:paraId="609482D0" w14:textId="77777777" w:rsidTr="0063621B">
        <w:tc>
          <w:tcPr>
            <w:tcW w:w="4796" w:type="dxa"/>
            <w:vAlign w:val="center"/>
          </w:tcPr>
          <w:p w14:paraId="56A1B025" w14:textId="24A3EDE7" w:rsidR="0043426F" w:rsidRPr="004E747B" w:rsidRDefault="0043426F" w:rsidP="0043426F">
            <w:pPr>
              <w:spacing w:after="0"/>
              <w:rPr>
                <w:rFonts w:ascii="Arial Narrow" w:eastAsia="Calibri" w:hAnsi="Arial Narrow"/>
                <w:sz w:val="22"/>
                <w:szCs w:val="22"/>
              </w:rPr>
            </w:pPr>
            <w:r w:rsidRPr="004E747B">
              <w:rPr>
                <w:rFonts w:ascii="Arial Narrow" w:hAnsi="Arial Narrow" w:cs="Calibri"/>
                <w:color w:val="000000"/>
                <w:sz w:val="22"/>
                <w:szCs w:val="22"/>
              </w:rPr>
              <w:lastRenderedPageBreak/>
              <w:t>Is fuel modification around homes and subdivisions required for new development in SRAs or VHFHSZs?</w:t>
            </w:r>
          </w:p>
        </w:tc>
        <w:tc>
          <w:tcPr>
            <w:tcW w:w="4797" w:type="dxa"/>
          </w:tcPr>
          <w:p w14:paraId="13EF5D3A" w14:textId="4D1E1E7A" w:rsidR="0043426F" w:rsidRPr="004E747B" w:rsidRDefault="00C470CD" w:rsidP="0043426F">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6ADDBC82" w14:textId="65A106D0" w:rsidR="00C470CD" w:rsidRPr="004E747B" w:rsidRDefault="00C470CD" w:rsidP="00FF11A9">
            <w:pPr>
              <w:spacing w:after="0"/>
              <w:rPr>
                <w:rFonts w:ascii="Arial Narrow" w:eastAsia="Calibri" w:hAnsi="Arial Narrow"/>
                <w:sz w:val="22"/>
                <w:szCs w:val="22"/>
              </w:rPr>
            </w:pPr>
            <w:r w:rsidRPr="004E747B">
              <w:rPr>
                <w:rFonts w:ascii="Arial Narrow" w:eastAsia="Calibri" w:hAnsi="Arial Narrow"/>
                <w:sz w:val="22"/>
                <w:szCs w:val="22"/>
              </w:rPr>
              <w:t>Personal Property Element</w:t>
            </w:r>
            <w:r w:rsidR="00B03E70">
              <w:rPr>
                <w:rFonts w:ascii="Arial Narrow" w:eastAsia="Calibri" w:hAnsi="Arial Narrow"/>
                <w:sz w:val="22"/>
                <w:szCs w:val="22"/>
              </w:rPr>
              <w:t>.</w:t>
            </w:r>
          </w:p>
          <w:p w14:paraId="5795BDE9" w14:textId="367ADDA5" w:rsidR="00C470CD" w:rsidRPr="004E747B" w:rsidRDefault="00C470CD" w:rsidP="00FF11A9">
            <w:pPr>
              <w:spacing w:after="0"/>
              <w:rPr>
                <w:rStyle w:val="Strong"/>
                <w:rFonts w:ascii="Arial Narrow" w:hAnsi="Arial Narrow"/>
                <w:b w:val="0"/>
                <w:sz w:val="22"/>
                <w:szCs w:val="22"/>
              </w:rPr>
            </w:pPr>
            <w:r w:rsidRPr="004E747B">
              <w:rPr>
                <w:rStyle w:val="Strong"/>
                <w:rFonts w:ascii="Arial Narrow" w:hAnsi="Arial Narrow"/>
                <w:b w:val="0"/>
                <w:sz w:val="22"/>
                <w:szCs w:val="22"/>
              </w:rPr>
              <w:t>Policy PP-3.4 Fire prevention services</w:t>
            </w:r>
            <w:r w:rsidR="00B03E70">
              <w:rPr>
                <w:rStyle w:val="Strong"/>
                <w:rFonts w:ascii="Arial Narrow" w:hAnsi="Arial Narrow"/>
                <w:b w:val="0"/>
                <w:sz w:val="22"/>
                <w:szCs w:val="22"/>
              </w:rPr>
              <w:t>.</w:t>
            </w:r>
          </w:p>
          <w:p w14:paraId="26A3890F" w14:textId="77777777" w:rsidR="00C470CD" w:rsidRPr="004E747B" w:rsidRDefault="00C470CD" w:rsidP="00FF11A9">
            <w:pPr>
              <w:spacing w:after="0"/>
              <w:rPr>
                <w:rStyle w:val="Strong"/>
                <w:rFonts w:ascii="Arial Narrow" w:hAnsi="Arial Narrow"/>
                <w:b w:val="0"/>
                <w:sz w:val="22"/>
                <w:szCs w:val="22"/>
              </w:rPr>
            </w:pPr>
            <w:r w:rsidRPr="004E747B">
              <w:rPr>
                <w:rStyle w:val="Strong"/>
                <w:rFonts w:ascii="Arial Narrow" w:hAnsi="Arial Narrow"/>
                <w:b w:val="0"/>
                <w:sz w:val="22"/>
                <w:szCs w:val="22"/>
              </w:rPr>
              <w:t>We proactively mitigate or reduce the negative effects of fire, hazardous materials release, and structural collapse by implementing the California Fire Code, adopted with County amendments.</w:t>
            </w:r>
          </w:p>
          <w:p w14:paraId="6ACDD020" w14:textId="738F9FE4" w:rsidR="00C470CD" w:rsidRPr="004E747B" w:rsidRDefault="00C470CD" w:rsidP="00FF11A9">
            <w:pPr>
              <w:spacing w:after="0"/>
              <w:rPr>
                <w:rFonts w:ascii="Arial Narrow" w:hAnsi="Arial Narrow"/>
                <w:bCs/>
                <w:sz w:val="22"/>
                <w:szCs w:val="22"/>
              </w:rPr>
            </w:pPr>
            <w:r w:rsidRPr="004E747B">
              <w:rPr>
                <w:rFonts w:ascii="Arial Narrow" w:hAnsi="Arial Narrow"/>
                <w:bCs/>
                <w:sz w:val="22"/>
                <w:szCs w:val="22"/>
              </w:rPr>
              <w:t>Policy PP-3.7 Fire safe design</w:t>
            </w:r>
            <w:r w:rsidR="00B03E70">
              <w:rPr>
                <w:rFonts w:ascii="Arial Narrow" w:hAnsi="Arial Narrow"/>
                <w:bCs/>
                <w:sz w:val="22"/>
                <w:szCs w:val="22"/>
              </w:rPr>
              <w:t>.</w:t>
            </w:r>
          </w:p>
          <w:p w14:paraId="74B646FF" w14:textId="77777777" w:rsidR="00C470CD" w:rsidRPr="004E747B" w:rsidRDefault="00C470CD" w:rsidP="00FF11A9">
            <w:pPr>
              <w:spacing w:after="0"/>
              <w:rPr>
                <w:rStyle w:val="Strong"/>
                <w:rFonts w:ascii="Arial Narrow" w:hAnsi="Arial Narrow"/>
                <w:b w:val="0"/>
                <w:sz w:val="22"/>
                <w:szCs w:val="22"/>
              </w:rPr>
            </w:pPr>
            <w:r w:rsidRPr="004E747B">
              <w:rPr>
                <w:rFonts w:ascii="Arial Narrow" w:hAnsi="Arial Narrow"/>
                <w:bCs/>
                <w:sz w:val="22"/>
                <w:szCs w:val="22"/>
              </w:rPr>
              <w:t>We require new development in the Fire Safety Overlay to comply with additional site design, building, and access standards to provide enhanced resistance to fire hazards.</w:t>
            </w:r>
          </w:p>
          <w:p w14:paraId="0FCE89B8" w14:textId="77777777" w:rsidR="00C470CD" w:rsidRPr="004E747B" w:rsidRDefault="00C470CD" w:rsidP="00FF11A9">
            <w:pPr>
              <w:spacing w:after="0"/>
              <w:rPr>
                <w:rStyle w:val="Strong"/>
                <w:rFonts w:ascii="Arial Narrow" w:hAnsi="Arial Narrow"/>
                <w:b w:val="0"/>
                <w:sz w:val="22"/>
                <w:szCs w:val="22"/>
              </w:rPr>
            </w:pPr>
            <w:r w:rsidRPr="004E747B">
              <w:rPr>
                <w:rStyle w:val="Strong"/>
                <w:rFonts w:ascii="Arial Narrow" w:hAnsi="Arial Narrow"/>
                <w:b w:val="0"/>
                <w:sz w:val="22"/>
                <w:szCs w:val="22"/>
              </w:rPr>
              <w:t>Policy PP-3.8 Fire-adapted communities.</w:t>
            </w:r>
          </w:p>
          <w:p w14:paraId="01860CAC" w14:textId="77777777" w:rsidR="00C470CD" w:rsidRPr="004E747B" w:rsidRDefault="00C470CD" w:rsidP="00FF11A9">
            <w:pPr>
              <w:spacing w:after="0"/>
              <w:rPr>
                <w:rFonts w:ascii="Arial Narrow" w:hAnsi="Arial Narrow"/>
                <w:sz w:val="22"/>
                <w:szCs w:val="22"/>
              </w:rPr>
            </w:pPr>
            <w:r w:rsidRPr="004E747B">
              <w:rPr>
                <w:rFonts w:ascii="Arial Narrow" w:hAnsi="Arial Narrow"/>
                <w:sz w:val="22"/>
                <w:szCs w:val="22"/>
              </w:rPr>
              <w:t>We require new development in high or very high fire hazard severity zones to apply fire-resistant design techniques, including fuel modification areas, fire resistant landscaping, and fire-resistant building materials.</w:t>
            </w:r>
          </w:p>
          <w:p w14:paraId="60D82F1E" w14:textId="77777777" w:rsidR="0043426F" w:rsidRPr="004E747B" w:rsidRDefault="0043426F" w:rsidP="00FF11A9">
            <w:pPr>
              <w:spacing w:after="0"/>
              <w:rPr>
                <w:rFonts w:ascii="Arial Narrow" w:eastAsia="Calibri" w:hAnsi="Arial Narrow"/>
                <w:sz w:val="22"/>
                <w:szCs w:val="22"/>
              </w:rPr>
            </w:pPr>
          </w:p>
        </w:tc>
      </w:tr>
      <w:tr w:rsidR="0043426F" w:rsidRPr="004E747B" w14:paraId="01351C17" w14:textId="77777777" w:rsidTr="0063621B">
        <w:tc>
          <w:tcPr>
            <w:tcW w:w="4796" w:type="dxa"/>
            <w:vAlign w:val="center"/>
          </w:tcPr>
          <w:p w14:paraId="1B99B509" w14:textId="3FEA7748" w:rsidR="0043426F" w:rsidRPr="004E747B" w:rsidRDefault="0043426F" w:rsidP="0043426F">
            <w:pPr>
              <w:spacing w:after="0"/>
              <w:rPr>
                <w:rFonts w:ascii="Arial Narrow" w:eastAsia="Calibri" w:hAnsi="Arial Narrow"/>
                <w:sz w:val="22"/>
                <w:szCs w:val="22"/>
              </w:rPr>
            </w:pPr>
            <w:r w:rsidRPr="004E747B">
              <w:rPr>
                <w:rFonts w:ascii="Arial Narrow" w:hAnsi="Arial Narrow" w:cs="Calibri"/>
                <w:color w:val="000000"/>
                <w:sz w:val="22"/>
                <w:szCs w:val="22"/>
              </w:rPr>
              <w:t>Are fire protection plans required for new development in VHFHSZs?</w:t>
            </w:r>
          </w:p>
        </w:tc>
        <w:tc>
          <w:tcPr>
            <w:tcW w:w="4797" w:type="dxa"/>
          </w:tcPr>
          <w:p w14:paraId="72C2CB92" w14:textId="17B87A01" w:rsidR="0043426F" w:rsidRPr="004E747B" w:rsidRDefault="00061A59" w:rsidP="0043426F">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36088DCF" w14:textId="49CF4BAC" w:rsidR="00061A59" w:rsidRPr="004E747B" w:rsidRDefault="00061A59" w:rsidP="00B03E70">
            <w:pPr>
              <w:spacing w:after="0"/>
              <w:rPr>
                <w:rFonts w:ascii="Arial Narrow" w:eastAsia="Calibri" w:hAnsi="Arial Narrow"/>
                <w:sz w:val="22"/>
                <w:szCs w:val="22"/>
              </w:rPr>
            </w:pPr>
            <w:r w:rsidRPr="004E747B">
              <w:rPr>
                <w:rFonts w:ascii="Arial Narrow" w:eastAsia="Calibri" w:hAnsi="Arial Narrow"/>
                <w:sz w:val="22"/>
                <w:szCs w:val="22"/>
              </w:rPr>
              <w:t>Hazard Element Policy HZ-1.13</w:t>
            </w:r>
            <w:r w:rsidR="00557FF6" w:rsidRPr="004E747B">
              <w:rPr>
                <w:rFonts w:ascii="Arial Narrow" w:eastAsia="Calibri" w:hAnsi="Arial Narrow"/>
                <w:sz w:val="22"/>
                <w:szCs w:val="22"/>
              </w:rPr>
              <w:t xml:space="preserve"> Fire protection planning. We require that all new development in County</w:t>
            </w:r>
            <w:r w:rsidR="00557FF6" w:rsidRPr="004E747B">
              <w:rPr>
                <w:rFonts w:ascii="Cambria Math" w:eastAsia="Calibri" w:hAnsi="Cambria Math" w:cs="Cambria Math"/>
                <w:sz w:val="22"/>
                <w:szCs w:val="22"/>
              </w:rPr>
              <w:t>‐</w:t>
            </w:r>
            <w:r w:rsidR="00557FF6" w:rsidRPr="004E747B">
              <w:rPr>
                <w:rFonts w:ascii="Arial Narrow" w:eastAsia="Calibri" w:hAnsi="Arial Narrow"/>
                <w:sz w:val="22"/>
                <w:szCs w:val="22"/>
              </w:rPr>
              <w:t>designated</w:t>
            </w:r>
            <w:r w:rsidR="00B03E70">
              <w:rPr>
                <w:rFonts w:ascii="Arial Narrow" w:eastAsia="Calibri" w:hAnsi="Arial Narrow"/>
                <w:sz w:val="22"/>
                <w:szCs w:val="22"/>
              </w:rPr>
              <w:t xml:space="preserve"> </w:t>
            </w:r>
            <w:r w:rsidR="00557FF6" w:rsidRPr="004E747B">
              <w:rPr>
                <w:rFonts w:ascii="Arial Narrow" w:eastAsia="Calibri" w:hAnsi="Arial Narrow"/>
                <w:sz w:val="22"/>
                <w:szCs w:val="22"/>
              </w:rPr>
              <w:t>Fire Safety Overlay and/or CALFIRE</w:t>
            </w:r>
            <w:r w:rsidR="00557FF6" w:rsidRPr="004E747B">
              <w:rPr>
                <w:rFonts w:ascii="Cambria Math" w:eastAsia="Calibri" w:hAnsi="Cambria Math" w:cs="Cambria Math"/>
                <w:sz w:val="22"/>
                <w:szCs w:val="22"/>
              </w:rPr>
              <w:t>‐</w:t>
            </w:r>
            <w:r w:rsidR="00557FF6" w:rsidRPr="004E747B">
              <w:rPr>
                <w:rFonts w:ascii="Arial Narrow" w:eastAsia="Calibri" w:hAnsi="Arial Narrow"/>
                <w:sz w:val="22"/>
                <w:szCs w:val="22"/>
              </w:rPr>
              <w:t>designated Very High Fire Hazard Severity Zones</w:t>
            </w:r>
            <w:r w:rsidR="00B03E70">
              <w:rPr>
                <w:rFonts w:ascii="Arial Narrow" w:eastAsia="Calibri" w:hAnsi="Arial Narrow"/>
                <w:sz w:val="22"/>
                <w:szCs w:val="22"/>
              </w:rPr>
              <w:t xml:space="preserve"> </w:t>
            </w:r>
            <w:r w:rsidR="00557FF6" w:rsidRPr="004E747B">
              <w:rPr>
                <w:rFonts w:ascii="Arial Narrow" w:eastAsia="Calibri" w:hAnsi="Arial Narrow"/>
                <w:sz w:val="22"/>
                <w:szCs w:val="22"/>
              </w:rPr>
              <w:t>meet the requirements of the California Fire Code and the California Building Code as</w:t>
            </w:r>
            <w:r w:rsidR="00B03E70">
              <w:rPr>
                <w:rFonts w:ascii="Arial Narrow" w:eastAsia="Calibri" w:hAnsi="Arial Narrow"/>
                <w:sz w:val="22"/>
                <w:szCs w:val="22"/>
              </w:rPr>
              <w:t xml:space="preserve"> </w:t>
            </w:r>
            <w:r w:rsidR="00557FF6" w:rsidRPr="004E747B">
              <w:rPr>
                <w:rFonts w:ascii="Arial Narrow" w:eastAsia="Calibri" w:hAnsi="Arial Narrow"/>
                <w:sz w:val="22"/>
                <w:szCs w:val="22"/>
              </w:rPr>
              <w:t>amended by the County Fire Protection District, including Title 14 of the California Code</w:t>
            </w:r>
            <w:r w:rsidR="00B03E70">
              <w:rPr>
                <w:rFonts w:ascii="Arial Narrow" w:eastAsia="Calibri" w:hAnsi="Arial Narrow"/>
                <w:sz w:val="22"/>
                <w:szCs w:val="22"/>
              </w:rPr>
              <w:t xml:space="preserve"> </w:t>
            </w:r>
            <w:r w:rsidR="00557FF6" w:rsidRPr="004E747B">
              <w:rPr>
                <w:rFonts w:ascii="Arial Narrow" w:eastAsia="Calibri" w:hAnsi="Arial Narrow"/>
                <w:sz w:val="22"/>
                <w:szCs w:val="22"/>
              </w:rPr>
              <w:t>of Regulations fire safety requirements for any new development within State Responsibility Areas, as well as provide and maintain a Fire Protection Plan or Defensible Space/Fuel Modification Plan and other pre</w:t>
            </w:r>
            <w:r w:rsidR="00557FF6" w:rsidRPr="004E747B">
              <w:rPr>
                <w:rFonts w:ascii="Cambria Math" w:eastAsia="Calibri" w:hAnsi="Cambria Math" w:cs="Cambria Math"/>
                <w:sz w:val="22"/>
                <w:szCs w:val="22"/>
              </w:rPr>
              <w:t>‐</w:t>
            </w:r>
            <w:r w:rsidR="00557FF6" w:rsidRPr="004E747B">
              <w:rPr>
                <w:rFonts w:ascii="Arial Narrow" w:eastAsia="Calibri" w:hAnsi="Arial Narrow"/>
                <w:sz w:val="22"/>
                <w:szCs w:val="22"/>
              </w:rPr>
              <w:t>planning measures in accordance with the County Code of Ordinances.</w:t>
            </w:r>
          </w:p>
        </w:tc>
      </w:tr>
      <w:tr w:rsidR="0043426F" w:rsidRPr="004E747B" w14:paraId="5743EEBE" w14:textId="77777777" w:rsidTr="0063621B">
        <w:tc>
          <w:tcPr>
            <w:tcW w:w="4796" w:type="dxa"/>
            <w:vAlign w:val="center"/>
          </w:tcPr>
          <w:p w14:paraId="6D834252" w14:textId="20EEE01F" w:rsidR="0043426F" w:rsidRPr="004E747B" w:rsidRDefault="0043426F" w:rsidP="0043426F">
            <w:pPr>
              <w:spacing w:after="0"/>
              <w:rPr>
                <w:rFonts w:ascii="Arial Narrow" w:eastAsia="Calibri" w:hAnsi="Arial Narrow"/>
                <w:sz w:val="22"/>
                <w:szCs w:val="22"/>
              </w:rPr>
            </w:pPr>
            <w:r w:rsidRPr="004E747B">
              <w:rPr>
                <w:rFonts w:ascii="Arial Narrow" w:hAnsi="Arial Narrow" w:cs="Calibri"/>
                <w:color w:val="000000"/>
                <w:sz w:val="22"/>
                <w:szCs w:val="22"/>
              </w:rPr>
              <w:lastRenderedPageBreak/>
              <w:t>Does the plan address long term maintenance of fire hazard reduction projects, including community fire breaks and private road and public road clearance?</w:t>
            </w:r>
          </w:p>
        </w:tc>
        <w:tc>
          <w:tcPr>
            <w:tcW w:w="4797" w:type="dxa"/>
          </w:tcPr>
          <w:p w14:paraId="5F9424D2" w14:textId="3E09A5AC" w:rsidR="0043426F" w:rsidRPr="004E747B" w:rsidRDefault="00557FF6" w:rsidP="0043426F">
            <w:pPr>
              <w:spacing w:after="0"/>
              <w:rPr>
                <w:rFonts w:ascii="Arial Narrow" w:eastAsia="Calibri" w:hAnsi="Arial Narrow"/>
                <w:sz w:val="22"/>
                <w:szCs w:val="22"/>
              </w:rPr>
            </w:pPr>
            <w:r w:rsidRPr="004E747B">
              <w:rPr>
                <w:rFonts w:ascii="Arial Narrow" w:eastAsia="Calibri" w:hAnsi="Arial Narrow"/>
                <w:sz w:val="22"/>
                <w:szCs w:val="22"/>
              </w:rPr>
              <w:t xml:space="preserve">Yes </w:t>
            </w:r>
          </w:p>
        </w:tc>
        <w:tc>
          <w:tcPr>
            <w:tcW w:w="4797" w:type="dxa"/>
          </w:tcPr>
          <w:p w14:paraId="51557A5C" w14:textId="68D75E77" w:rsidR="00557FF6" w:rsidRPr="004E747B" w:rsidRDefault="00557FF6" w:rsidP="00B03E70">
            <w:pPr>
              <w:spacing w:after="0"/>
              <w:rPr>
                <w:rFonts w:ascii="Arial Narrow" w:eastAsia="Calibri" w:hAnsi="Arial Narrow"/>
                <w:sz w:val="22"/>
                <w:szCs w:val="22"/>
              </w:rPr>
            </w:pPr>
            <w:r w:rsidRPr="004E747B">
              <w:rPr>
                <w:rFonts w:ascii="Arial Narrow" w:eastAsia="Calibri" w:hAnsi="Arial Narrow"/>
                <w:sz w:val="22"/>
                <w:szCs w:val="22"/>
              </w:rPr>
              <w:t>Hazard Element Policy HZ-1.14 Long</w:t>
            </w:r>
            <w:r w:rsidRPr="004E747B">
              <w:rPr>
                <w:rFonts w:ascii="Cambria Math" w:eastAsia="Calibri" w:hAnsi="Cambria Math" w:cs="Cambria Math"/>
                <w:sz w:val="22"/>
                <w:szCs w:val="22"/>
              </w:rPr>
              <w:t>‐</w:t>
            </w:r>
            <w:r w:rsidRPr="004E747B">
              <w:rPr>
                <w:rFonts w:ascii="Arial Narrow" w:eastAsia="Calibri" w:hAnsi="Arial Narrow"/>
                <w:sz w:val="22"/>
                <w:szCs w:val="22"/>
              </w:rPr>
              <w:t>term fire hazard reduction and abatement. We require proactive vegetation management/hazard abatement to reduce fire hazards on existing private properties, along roadsides of evacuation routes out of wildfire prone areas, and other private/public land where applicable, and we require new development to enter into a long</w:t>
            </w:r>
            <w:r w:rsidRPr="004E747B">
              <w:rPr>
                <w:rFonts w:ascii="Cambria Math" w:eastAsia="Calibri" w:hAnsi="Cambria Math" w:cs="Cambria Math"/>
                <w:sz w:val="22"/>
                <w:szCs w:val="22"/>
              </w:rPr>
              <w:t>‐</w:t>
            </w:r>
            <w:r w:rsidRPr="004E747B">
              <w:rPr>
                <w:rFonts w:ascii="Arial Narrow" w:eastAsia="Calibri" w:hAnsi="Arial Narrow"/>
                <w:sz w:val="22"/>
                <w:szCs w:val="22"/>
              </w:rPr>
              <w:t>term maintenance agreement for vegetation management in defensible space, fuel modification, and roadside fuel reduction in the Fire Safety Overlay and/or Very High Fire Hazard Severity Zones</w:t>
            </w:r>
            <w:r w:rsidR="00B03E70">
              <w:rPr>
                <w:rFonts w:ascii="Arial Narrow" w:eastAsia="Calibri" w:hAnsi="Arial Narrow"/>
                <w:sz w:val="22"/>
                <w:szCs w:val="22"/>
              </w:rPr>
              <w:t>.</w:t>
            </w:r>
          </w:p>
        </w:tc>
      </w:tr>
      <w:tr w:rsidR="0043426F" w:rsidRPr="004E747B" w14:paraId="07B44E4C" w14:textId="77777777" w:rsidTr="0063621B">
        <w:tc>
          <w:tcPr>
            <w:tcW w:w="4796" w:type="dxa"/>
            <w:vAlign w:val="center"/>
          </w:tcPr>
          <w:p w14:paraId="642AC843" w14:textId="290FDFFD" w:rsidR="0043426F" w:rsidRPr="004E747B" w:rsidRDefault="0043426F" w:rsidP="0043426F">
            <w:pPr>
              <w:spacing w:after="0"/>
              <w:rPr>
                <w:rFonts w:ascii="Arial Narrow" w:eastAsia="Calibri" w:hAnsi="Arial Narrow"/>
                <w:sz w:val="22"/>
                <w:szCs w:val="22"/>
              </w:rPr>
            </w:pPr>
            <w:r w:rsidRPr="004E747B">
              <w:rPr>
                <w:rFonts w:ascii="Arial Narrow" w:hAnsi="Arial Narrow" w:cs="Calibri"/>
                <w:color w:val="000000"/>
                <w:sz w:val="22"/>
                <w:szCs w:val="22"/>
              </w:rPr>
              <w:t>Is there adequate access (ingress, egress) to new development in VHFHSZs?</w:t>
            </w:r>
          </w:p>
        </w:tc>
        <w:tc>
          <w:tcPr>
            <w:tcW w:w="4797" w:type="dxa"/>
          </w:tcPr>
          <w:p w14:paraId="585198FE" w14:textId="2A304216" w:rsidR="0043426F" w:rsidRPr="004E747B" w:rsidRDefault="008255C9" w:rsidP="0043426F">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5A90A854" w14:textId="7AF009EC"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Personal &amp; Property Protection Element</w:t>
            </w:r>
            <w:r w:rsidR="00B03E70">
              <w:rPr>
                <w:rFonts w:ascii="Arial Narrow" w:eastAsia="Calibri" w:hAnsi="Arial Narrow"/>
                <w:sz w:val="22"/>
                <w:szCs w:val="22"/>
              </w:rPr>
              <w:t>.</w:t>
            </w:r>
            <w:r w:rsidRPr="004E747B">
              <w:rPr>
                <w:rFonts w:ascii="Arial Narrow" w:eastAsia="Calibri" w:hAnsi="Arial Narrow"/>
                <w:sz w:val="22"/>
                <w:szCs w:val="22"/>
              </w:rPr>
              <w:t xml:space="preserve"> </w:t>
            </w:r>
          </w:p>
          <w:p w14:paraId="7A967CD9" w14:textId="77777777"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PP-3.7 Fire safe design.</w:t>
            </w:r>
          </w:p>
          <w:p w14:paraId="7A4084F8" w14:textId="77777777"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We require new development in the Fire Safety Overlay to comply with additional site design, building, and access standards to provide enhanced resistance to fire hazards.</w:t>
            </w:r>
          </w:p>
          <w:p w14:paraId="4D671C44" w14:textId="0270EA14" w:rsidR="0043426F"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San Bernardino Development Code Section 82.13 Fire Safety Overlay</w:t>
            </w:r>
            <w:r w:rsidR="00B03E70">
              <w:rPr>
                <w:rFonts w:ascii="Arial Narrow" w:eastAsia="Calibri" w:hAnsi="Arial Narrow"/>
                <w:sz w:val="22"/>
                <w:szCs w:val="22"/>
              </w:rPr>
              <w:t>.</w:t>
            </w:r>
          </w:p>
        </w:tc>
      </w:tr>
      <w:tr w:rsidR="0043426F" w:rsidRPr="004E747B" w14:paraId="40717326" w14:textId="77777777" w:rsidTr="0063621B">
        <w:tc>
          <w:tcPr>
            <w:tcW w:w="4796" w:type="dxa"/>
            <w:vAlign w:val="center"/>
          </w:tcPr>
          <w:p w14:paraId="2B2C7B2C" w14:textId="6110AF38" w:rsidR="0043426F" w:rsidRPr="004E747B" w:rsidRDefault="0043426F" w:rsidP="0043426F">
            <w:pPr>
              <w:spacing w:after="0"/>
              <w:rPr>
                <w:rFonts w:ascii="Arial Narrow" w:eastAsia="Calibri" w:hAnsi="Arial Narrow"/>
                <w:sz w:val="22"/>
                <w:szCs w:val="22"/>
              </w:rPr>
            </w:pPr>
            <w:r w:rsidRPr="004E747B">
              <w:rPr>
                <w:rFonts w:ascii="Arial Narrow" w:hAnsi="Arial Narrow" w:cs="Calibri"/>
                <w:color w:val="000000"/>
                <w:sz w:val="22"/>
                <w:szCs w:val="22"/>
              </w:rPr>
              <w:t>Are minimum standards for evacuation of residential areas in VHFHSZs defined?</w:t>
            </w:r>
          </w:p>
        </w:tc>
        <w:tc>
          <w:tcPr>
            <w:tcW w:w="4797" w:type="dxa"/>
          </w:tcPr>
          <w:p w14:paraId="647E1E59" w14:textId="45D0792A" w:rsidR="0043426F" w:rsidRPr="004E747B" w:rsidRDefault="008255C9" w:rsidP="0043426F">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48B4B665" w14:textId="6AC3E933"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Personal &amp; Property Protection Element</w:t>
            </w:r>
            <w:r w:rsidR="00B03E70">
              <w:rPr>
                <w:rFonts w:ascii="Arial Narrow" w:eastAsia="Calibri" w:hAnsi="Arial Narrow"/>
                <w:sz w:val="22"/>
                <w:szCs w:val="22"/>
              </w:rPr>
              <w:t>.</w:t>
            </w:r>
          </w:p>
          <w:p w14:paraId="57C61895" w14:textId="21550DCD"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PP-4.4</w:t>
            </w:r>
            <w:r w:rsidR="00FF11A9" w:rsidRPr="004E747B">
              <w:rPr>
                <w:rFonts w:ascii="Arial Narrow" w:eastAsia="Calibri" w:hAnsi="Arial Narrow"/>
                <w:sz w:val="22"/>
                <w:szCs w:val="22"/>
              </w:rPr>
              <w:t xml:space="preserve"> </w:t>
            </w:r>
            <w:r w:rsidRPr="004E747B">
              <w:rPr>
                <w:rFonts w:ascii="Arial Narrow" w:eastAsia="Calibri" w:hAnsi="Arial Narrow"/>
                <w:sz w:val="22"/>
                <w:szCs w:val="22"/>
              </w:rPr>
              <w:t>Emergency shelters and routes</w:t>
            </w:r>
          </w:p>
          <w:p w14:paraId="555F3497" w14:textId="65A9E870" w:rsidR="0043426F"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We identify and publicize emergency shelters and sign and control evacuation routes for use during emergencies.</w:t>
            </w:r>
          </w:p>
        </w:tc>
      </w:tr>
      <w:tr w:rsidR="0043426F" w:rsidRPr="004E747B" w14:paraId="4AC1E7C1" w14:textId="77777777" w:rsidTr="0063621B">
        <w:tc>
          <w:tcPr>
            <w:tcW w:w="4796" w:type="dxa"/>
            <w:vAlign w:val="center"/>
          </w:tcPr>
          <w:p w14:paraId="5B5B6107" w14:textId="581EEE07" w:rsidR="0043426F" w:rsidRPr="004E747B" w:rsidRDefault="0043426F" w:rsidP="0043426F">
            <w:pPr>
              <w:spacing w:after="0"/>
              <w:rPr>
                <w:rFonts w:ascii="Arial Narrow" w:eastAsia="Calibri" w:hAnsi="Arial Narrow"/>
                <w:sz w:val="22"/>
                <w:szCs w:val="22"/>
              </w:rPr>
            </w:pPr>
            <w:r w:rsidRPr="004E747B">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1D17C3A4" w:rsidR="0043426F" w:rsidRPr="004E747B" w:rsidRDefault="00557FF6" w:rsidP="0043426F">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3A212FC3" w14:textId="698A2DC9" w:rsidR="0043426F" w:rsidRPr="004E747B" w:rsidRDefault="00B03E70" w:rsidP="002E4124">
            <w:pPr>
              <w:spacing w:after="0"/>
              <w:rPr>
                <w:rFonts w:ascii="Arial Narrow" w:eastAsia="Calibri" w:hAnsi="Arial Narrow"/>
                <w:sz w:val="22"/>
                <w:szCs w:val="22"/>
              </w:rPr>
            </w:pPr>
            <w:r>
              <w:rPr>
                <w:rFonts w:ascii="Arial Narrow" w:eastAsia="Calibri" w:hAnsi="Arial Narrow"/>
                <w:sz w:val="22"/>
                <w:szCs w:val="22"/>
              </w:rPr>
              <w:t xml:space="preserve">Transportation </w:t>
            </w:r>
            <w:r w:rsidR="002E4124" w:rsidRPr="004E747B">
              <w:rPr>
                <w:rFonts w:ascii="Arial Narrow" w:eastAsia="Calibri" w:hAnsi="Arial Narrow"/>
                <w:sz w:val="22"/>
                <w:szCs w:val="22"/>
              </w:rPr>
              <w:t>&amp;</w:t>
            </w:r>
            <w:r>
              <w:rPr>
                <w:rFonts w:ascii="Arial Narrow" w:eastAsia="Calibri" w:hAnsi="Arial Narrow"/>
                <w:sz w:val="22"/>
                <w:szCs w:val="22"/>
              </w:rPr>
              <w:t xml:space="preserve"> </w:t>
            </w:r>
            <w:r w:rsidR="002E4124" w:rsidRPr="004E747B">
              <w:rPr>
                <w:rFonts w:ascii="Arial Narrow" w:eastAsia="Calibri" w:hAnsi="Arial Narrow"/>
                <w:sz w:val="22"/>
                <w:szCs w:val="22"/>
              </w:rPr>
              <w:t>Mobility</w:t>
            </w:r>
            <w:r>
              <w:rPr>
                <w:rFonts w:ascii="Arial Narrow" w:eastAsia="Calibri" w:hAnsi="Arial Narrow"/>
                <w:sz w:val="22"/>
                <w:szCs w:val="22"/>
              </w:rPr>
              <w:t xml:space="preserve"> Element.</w:t>
            </w:r>
          </w:p>
          <w:p w14:paraId="5978E722" w14:textId="18705A39" w:rsidR="002E4124" w:rsidRPr="004E747B" w:rsidRDefault="002E4124" w:rsidP="002E4124">
            <w:pPr>
              <w:spacing w:after="0"/>
              <w:rPr>
                <w:rFonts w:ascii="Arial Narrow" w:eastAsia="Calibri" w:hAnsi="Arial Narrow"/>
                <w:sz w:val="22"/>
                <w:szCs w:val="22"/>
              </w:rPr>
            </w:pPr>
            <w:r w:rsidRPr="004E747B">
              <w:rPr>
                <w:rFonts w:ascii="Arial Narrow" w:eastAsia="Calibri" w:hAnsi="Arial Narrow"/>
                <w:sz w:val="22"/>
                <w:szCs w:val="22"/>
              </w:rPr>
              <w:t>Goal TM</w:t>
            </w:r>
            <w:r w:rsidRPr="004E747B">
              <w:rPr>
                <w:rFonts w:ascii="Cambria Math" w:eastAsia="Calibri" w:hAnsi="Cambria Math" w:cs="Cambria Math"/>
                <w:sz w:val="22"/>
                <w:szCs w:val="22"/>
              </w:rPr>
              <w:t>‐</w:t>
            </w:r>
            <w:r w:rsidRPr="004E747B">
              <w:rPr>
                <w:rFonts w:ascii="Arial Narrow" w:eastAsia="Calibri" w:hAnsi="Arial Narrow"/>
                <w:sz w:val="22"/>
                <w:szCs w:val="22"/>
              </w:rPr>
              <w:t>1 Roadway Capacity Unincorporated areas served by roads with capacity that is adequate for residents, businesses, tourists, and</w:t>
            </w:r>
            <w:r w:rsidR="00B03E70">
              <w:rPr>
                <w:rFonts w:ascii="Arial Narrow" w:eastAsia="Calibri" w:hAnsi="Arial Narrow"/>
                <w:sz w:val="22"/>
                <w:szCs w:val="22"/>
              </w:rPr>
              <w:t xml:space="preserve"> </w:t>
            </w:r>
            <w:r w:rsidRPr="004E747B">
              <w:rPr>
                <w:rFonts w:ascii="Arial Narrow" w:eastAsia="Calibri" w:hAnsi="Arial Narrow"/>
                <w:sz w:val="22"/>
                <w:szCs w:val="22"/>
              </w:rPr>
              <w:t>emergency services.</w:t>
            </w:r>
          </w:p>
          <w:p w14:paraId="7DD6B419" w14:textId="1557D492" w:rsidR="002E4124" w:rsidRPr="004E747B" w:rsidRDefault="002E4124" w:rsidP="002E4124">
            <w:pPr>
              <w:spacing w:after="0"/>
              <w:rPr>
                <w:rFonts w:ascii="Arial Narrow" w:eastAsia="Calibri" w:hAnsi="Arial Narrow"/>
                <w:sz w:val="22"/>
                <w:szCs w:val="22"/>
              </w:rPr>
            </w:pPr>
            <w:r w:rsidRPr="004E747B">
              <w:rPr>
                <w:rFonts w:ascii="Arial Narrow" w:eastAsia="Calibri" w:hAnsi="Arial Narrow"/>
                <w:sz w:val="22"/>
                <w:szCs w:val="22"/>
              </w:rPr>
              <w:t>Policy TM</w:t>
            </w:r>
            <w:r w:rsidRPr="004E747B">
              <w:rPr>
                <w:rFonts w:ascii="Cambria Math" w:eastAsia="Calibri" w:hAnsi="Cambria Math" w:cs="Cambria Math"/>
                <w:sz w:val="22"/>
                <w:szCs w:val="22"/>
              </w:rPr>
              <w:t>‐</w:t>
            </w:r>
            <w:r w:rsidRPr="004E747B">
              <w:rPr>
                <w:rFonts w:ascii="Arial Narrow" w:eastAsia="Calibri" w:hAnsi="Arial Narrow"/>
                <w:sz w:val="22"/>
                <w:szCs w:val="22"/>
              </w:rPr>
              <w:t>1.8 Emergency Access When considering new roadway improvement proposals for the CIP or RTP, we consider the provision of</w:t>
            </w:r>
            <w:r w:rsidR="00B03E70">
              <w:rPr>
                <w:rFonts w:ascii="Arial Narrow" w:eastAsia="Calibri" w:hAnsi="Arial Narrow"/>
                <w:sz w:val="22"/>
                <w:szCs w:val="22"/>
              </w:rPr>
              <w:t xml:space="preserve"> </w:t>
            </w:r>
            <w:r w:rsidRPr="004E747B">
              <w:rPr>
                <w:rFonts w:ascii="Arial Narrow" w:eastAsia="Calibri" w:hAnsi="Arial Narrow"/>
                <w:sz w:val="22"/>
                <w:szCs w:val="22"/>
              </w:rPr>
              <w:t>adequate emergency access routes along with capacity expansion in unincorporated areas. Among access route improvements, we prioritize</w:t>
            </w:r>
            <w:r w:rsidR="00B03E70">
              <w:rPr>
                <w:rFonts w:ascii="Arial Narrow" w:eastAsia="Calibri" w:hAnsi="Arial Narrow"/>
                <w:sz w:val="22"/>
                <w:szCs w:val="22"/>
              </w:rPr>
              <w:t xml:space="preserve"> </w:t>
            </w:r>
            <w:r w:rsidRPr="004E747B">
              <w:rPr>
                <w:rFonts w:ascii="Arial Narrow" w:eastAsia="Calibri" w:hAnsi="Arial Narrow"/>
                <w:sz w:val="22"/>
                <w:szCs w:val="22"/>
              </w:rPr>
              <w:t>those that contribute some funding through a local area funding and financing mechanism.</w:t>
            </w:r>
          </w:p>
          <w:p w14:paraId="1376AC6F" w14:textId="7B3C95B1" w:rsidR="001A678E" w:rsidRPr="004E747B" w:rsidRDefault="001A678E" w:rsidP="001A678E">
            <w:pPr>
              <w:spacing w:after="0"/>
              <w:rPr>
                <w:rFonts w:ascii="Arial Narrow" w:eastAsia="Calibri" w:hAnsi="Arial Narrow"/>
                <w:sz w:val="22"/>
                <w:szCs w:val="22"/>
              </w:rPr>
            </w:pPr>
            <w:r w:rsidRPr="004E747B">
              <w:rPr>
                <w:rFonts w:ascii="Arial Narrow" w:eastAsia="Calibri" w:hAnsi="Arial Narrow"/>
                <w:sz w:val="22"/>
                <w:szCs w:val="22"/>
              </w:rPr>
              <w:t>County Plan Background Safety Report 6.2.3 Evacuation Routes.</w:t>
            </w:r>
          </w:p>
        </w:tc>
      </w:tr>
      <w:tr w:rsidR="0043426F" w:rsidRPr="004E747B" w14:paraId="1230912E" w14:textId="77777777" w:rsidTr="0063621B">
        <w:tc>
          <w:tcPr>
            <w:tcW w:w="4796" w:type="dxa"/>
            <w:vAlign w:val="center"/>
          </w:tcPr>
          <w:p w14:paraId="0BE4B141" w14:textId="359E77F5" w:rsidR="0043426F" w:rsidRPr="004E747B" w:rsidRDefault="0043426F" w:rsidP="0043426F">
            <w:pPr>
              <w:spacing w:after="0"/>
              <w:rPr>
                <w:rFonts w:ascii="Arial Narrow" w:eastAsia="Calibri" w:hAnsi="Arial Narrow"/>
                <w:sz w:val="22"/>
                <w:szCs w:val="22"/>
              </w:rPr>
            </w:pPr>
            <w:r w:rsidRPr="004E747B">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153DC3F0" w:rsidR="0043426F" w:rsidRPr="004E747B" w:rsidRDefault="008255C9" w:rsidP="0043426F">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3D3FA080" w14:textId="51999D17"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Personal &amp; Property Protection Element</w:t>
            </w:r>
            <w:r w:rsidR="00B03E70">
              <w:rPr>
                <w:rFonts w:ascii="Arial Narrow" w:eastAsia="Calibri" w:hAnsi="Arial Narrow"/>
                <w:sz w:val="22"/>
                <w:szCs w:val="22"/>
              </w:rPr>
              <w:t>.</w:t>
            </w:r>
          </w:p>
          <w:p w14:paraId="4CFD347A" w14:textId="72D5BBB9"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PP-4.4 Emergency shelters and routes</w:t>
            </w:r>
            <w:r w:rsidR="00B03E70">
              <w:rPr>
                <w:rFonts w:ascii="Arial Narrow" w:eastAsia="Calibri" w:hAnsi="Arial Narrow"/>
                <w:sz w:val="22"/>
                <w:szCs w:val="22"/>
              </w:rPr>
              <w:t>.</w:t>
            </w:r>
          </w:p>
          <w:p w14:paraId="28D30E54" w14:textId="77777777"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lastRenderedPageBreak/>
              <w:t>We identify and publicize emergency shelters and sign and control evacuation routes for use during emergencies.</w:t>
            </w:r>
          </w:p>
          <w:p w14:paraId="43D97678" w14:textId="74BE095F"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PP-4.5 Vulnerable populations</w:t>
            </w:r>
            <w:r w:rsidR="00B03E70">
              <w:rPr>
                <w:rFonts w:ascii="Arial Narrow" w:eastAsia="Calibri" w:hAnsi="Arial Narrow"/>
                <w:sz w:val="22"/>
                <w:szCs w:val="22"/>
              </w:rPr>
              <w:t>.</w:t>
            </w:r>
          </w:p>
          <w:p w14:paraId="08A2BE27" w14:textId="77777777"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We coordinate with and encourage the use of community-based networks to aid vulnerable populations prepare for emergencies and provide assistance with evacuation and recovery.</w:t>
            </w:r>
          </w:p>
          <w:p w14:paraId="66658880" w14:textId="4B8DCDBD"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PP-4.7 Public outreach and education</w:t>
            </w:r>
            <w:r w:rsidR="00B03E70">
              <w:rPr>
                <w:rFonts w:ascii="Arial Narrow" w:eastAsia="Calibri" w:hAnsi="Arial Narrow"/>
                <w:sz w:val="22"/>
                <w:szCs w:val="22"/>
              </w:rPr>
              <w:t>.</w:t>
            </w:r>
          </w:p>
          <w:p w14:paraId="062D4805" w14:textId="106EC793" w:rsidR="0043426F" w:rsidRPr="004E747B" w:rsidRDefault="008255C9" w:rsidP="001A678E">
            <w:pPr>
              <w:spacing w:after="0"/>
              <w:rPr>
                <w:rFonts w:ascii="Arial Narrow" w:eastAsia="Calibri" w:hAnsi="Arial Narrow"/>
                <w:sz w:val="22"/>
                <w:szCs w:val="22"/>
              </w:rPr>
            </w:pPr>
            <w:r w:rsidRPr="004E747B">
              <w:rPr>
                <w:rFonts w:ascii="Arial Narrow" w:eastAsia="Calibri" w:hAnsi="Arial Narrow"/>
                <w:sz w:val="22"/>
                <w:szCs w:val="22"/>
              </w:rPr>
              <w:t>We engage with the community to increase awareness of and preparedness for emergencies and natural disasters</w:t>
            </w:r>
            <w:r w:rsidR="001A678E" w:rsidRPr="004E747B">
              <w:rPr>
                <w:rFonts w:ascii="Arial Narrow" w:eastAsia="Calibri" w:hAnsi="Arial Narrow"/>
                <w:sz w:val="22"/>
                <w:szCs w:val="22"/>
              </w:rPr>
              <w:t>.</w:t>
            </w:r>
          </w:p>
        </w:tc>
      </w:tr>
      <w:tr w:rsidR="0043426F" w:rsidRPr="004E747B" w14:paraId="209270DC" w14:textId="77777777" w:rsidTr="0063621B">
        <w:tc>
          <w:tcPr>
            <w:tcW w:w="4796" w:type="dxa"/>
            <w:vAlign w:val="center"/>
          </w:tcPr>
          <w:p w14:paraId="6C3E4F60" w14:textId="133A940D" w:rsidR="0043426F" w:rsidRPr="004E747B" w:rsidRDefault="0043426F" w:rsidP="0043426F">
            <w:pPr>
              <w:spacing w:after="0"/>
              <w:rPr>
                <w:rFonts w:ascii="Arial Narrow" w:eastAsia="Calibri" w:hAnsi="Arial Narrow"/>
                <w:sz w:val="22"/>
                <w:szCs w:val="22"/>
              </w:rPr>
            </w:pPr>
            <w:r w:rsidRPr="004E747B">
              <w:rPr>
                <w:rFonts w:ascii="Arial Narrow" w:hAnsi="Arial Narrow" w:cs="Calibri"/>
                <w:color w:val="000000"/>
                <w:sz w:val="22"/>
                <w:szCs w:val="22"/>
              </w:rPr>
              <w:lastRenderedPageBreak/>
              <w:t>Does the plan identify future water supply for fire suppression needs?</w:t>
            </w:r>
          </w:p>
        </w:tc>
        <w:tc>
          <w:tcPr>
            <w:tcW w:w="4797" w:type="dxa"/>
          </w:tcPr>
          <w:p w14:paraId="2D780286" w14:textId="7AD1E2AE" w:rsidR="0043426F" w:rsidRPr="004E747B" w:rsidRDefault="008255C9" w:rsidP="0043426F">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1C59433B" w14:textId="38D30CF2"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Personal &amp; Property Protection Element</w:t>
            </w:r>
            <w:r w:rsidR="00B03E70">
              <w:rPr>
                <w:rFonts w:ascii="Arial Narrow" w:eastAsia="Calibri" w:hAnsi="Arial Narrow"/>
                <w:sz w:val="22"/>
                <w:szCs w:val="22"/>
              </w:rPr>
              <w:t>.</w:t>
            </w:r>
          </w:p>
          <w:p w14:paraId="2774E91B" w14:textId="77777777"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PP-3.5 Firefighting water supply and facilities</w:t>
            </w:r>
          </w:p>
          <w:p w14:paraId="700590D7" w14:textId="4B1F6CE7" w:rsidR="0043426F"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We coordinate with water providers to maintain adequate water supply, pressure, and facilities to protect people and property from urban fires and wildfires.</w:t>
            </w:r>
          </w:p>
        </w:tc>
      </w:tr>
      <w:tr w:rsidR="0043426F" w:rsidRPr="004E747B" w14:paraId="321EAE1B" w14:textId="77777777" w:rsidTr="0063621B">
        <w:tc>
          <w:tcPr>
            <w:tcW w:w="4796" w:type="dxa"/>
            <w:vAlign w:val="center"/>
          </w:tcPr>
          <w:p w14:paraId="2D005900" w14:textId="494E6C12" w:rsidR="0043426F" w:rsidRPr="004E747B" w:rsidRDefault="0043426F" w:rsidP="0043426F">
            <w:pPr>
              <w:spacing w:after="0"/>
              <w:rPr>
                <w:rFonts w:ascii="Arial Narrow" w:eastAsia="Calibri" w:hAnsi="Arial Narrow"/>
                <w:sz w:val="22"/>
                <w:szCs w:val="22"/>
              </w:rPr>
            </w:pPr>
            <w:r w:rsidRPr="004E747B">
              <w:rPr>
                <w:rFonts w:ascii="Arial Narrow" w:hAnsi="Arial Narrow" w:cs="Calibri"/>
                <w:color w:val="000000"/>
                <w:sz w:val="22"/>
                <w:szCs w:val="22"/>
              </w:rPr>
              <w:t>Does new development have adequate fire protection?</w:t>
            </w:r>
          </w:p>
        </w:tc>
        <w:tc>
          <w:tcPr>
            <w:tcW w:w="4797" w:type="dxa"/>
          </w:tcPr>
          <w:p w14:paraId="01632DDE" w14:textId="76739469" w:rsidR="0043426F" w:rsidRPr="004E747B" w:rsidRDefault="008255C9" w:rsidP="0043426F">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6FC73601" w14:textId="0BB41BF7"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Personal &amp; Property Protection Element</w:t>
            </w:r>
            <w:r w:rsidR="00B03E70">
              <w:rPr>
                <w:rFonts w:ascii="Arial Narrow" w:eastAsia="Calibri" w:hAnsi="Arial Narrow"/>
                <w:sz w:val="22"/>
                <w:szCs w:val="22"/>
              </w:rPr>
              <w:t>.</w:t>
            </w:r>
          </w:p>
          <w:p w14:paraId="486FB475" w14:textId="04208B1F"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PP-3.1 Fire and emergency medical services</w:t>
            </w:r>
            <w:r w:rsidR="00B03E70">
              <w:rPr>
                <w:rFonts w:ascii="Arial Narrow" w:eastAsia="Calibri" w:hAnsi="Arial Narrow"/>
                <w:sz w:val="22"/>
                <w:szCs w:val="22"/>
              </w:rPr>
              <w:t>.</w:t>
            </w:r>
          </w:p>
          <w:p w14:paraId="006ABC28" w14:textId="77777777"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We maintain a sufficient number and distribution of fire stations, up-to-date equipment, and fully-trained staff to respond effectively to emergencies.</w:t>
            </w:r>
          </w:p>
          <w:p w14:paraId="19C1013B" w14:textId="39057533"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PP-3.2 Fire District</w:t>
            </w:r>
            <w:r w:rsidR="00B03E70">
              <w:rPr>
                <w:rFonts w:ascii="Arial Narrow" w:eastAsia="Calibri" w:hAnsi="Arial Narrow"/>
                <w:sz w:val="22"/>
                <w:szCs w:val="22"/>
              </w:rPr>
              <w:t>.</w:t>
            </w:r>
          </w:p>
          <w:p w14:paraId="1C58FED7" w14:textId="77777777"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We support the expansion of the Fire District to serve additional incorporated jurisdictions, and the use of special funding and financing mechanisms to augment Fire District revenues to improve service and coverage</w:t>
            </w:r>
          </w:p>
          <w:p w14:paraId="54E36175" w14:textId="74B2DBAB" w:rsidR="0043426F" w:rsidRPr="004E747B" w:rsidRDefault="002E4124" w:rsidP="00B03E70">
            <w:pPr>
              <w:spacing w:after="0"/>
              <w:rPr>
                <w:rFonts w:ascii="Arial Narrow" w:eastAsia="Calibri" w:hAnsi="Arial Narrow"/>
                <w:sz w:val="22"/>
                <w:szCs w:val="22"/>
              </w:rPr>
            </w:pPr>
            <w:r w:rsidRPr="004E747B">
              <w:rPr>
                <w:rFonts w:ascii="Arial Narrow" w:eastAsia="Calibri" w:hAnsi="Arial Narrow"/>
                <w:sz w:val="22"/>
                <w:szCs w:val="22"/>
              </w:rPr>
              <w:t xml:space="preserve">Policy PP-3.12 </w:t>
            </w:r>
            <w:r w:rsidR="008255C9" w:rsidRPr="004E747B">
              <w:rPr>
                <w:rFonts w:ascii="Arial Narrow" w:eastAsia="Calibri" w:hAnsi="Arial Narrow"/>
                <w:sz w:val="22"/>
                <w:szCs w:val="22"/>
              </w:rPr>
              <w:t>Fire protection and emergency medical resource allocation</w:t>
            </w:r>
            <w:r w:rsidRPr="004E747B">
              <w:rPr>
                <w:rFonts w:ascii="Arial Narrow" w:eastAsia="Calibri" w:hAnsi="Arial Narrow"/>
                <w:sz w:val="22"/>
                <w:szCs w:val="22"/>
              </w:rPr>
              <w:t>.</w:t>
            </w:r>
            <w:r w:rsidR="00B03E70" w:rsidRPr="004E747B">
              <w:rPr>
                <w:rFonts w:ascii="Arial Narrow" w:eastAsia="Calibri" w:hAnsi="Arial Narrow"/>
                <w:sz w:val="22"/>
                <w:szCs w:val="22"/>
              </w:rPr>
              <w:t xml:space="preserve"> </w:t>
            </w:r>
            <w:r w:rsidR="008255C9" w:rsidRPr="004E747B">
              <w:rPr>
                <w:rFonts w:ascii="Arial Narrow" w:eastAsia="Calibri" w:hAnsi="Arial Narrow"/>
                <w:sz w:val="22"/>
                <w:szCs w:val="22"/>
              </w:rPr>
              <w:t>We use fire and emergency services data analysis and professional expertise to allocate resources, reduce fire risks, and improve emergency response.</w:t>
            </w:r>
          </w:p>
        </w:tc>
      </w:tr>
    </w:tbl>
    <w:p w14:paraId="1EEEDC6D" w14:textId="6CF58EF4" w:rsidR="0043426F" w:rsidRPr="004E747B" w:rsidRDefault="0043426F" w:rsidP="00742FF3">
      <w:pPr>
        <w:pStyle w:val="Heading3"/>
        <w:rPr>
          <w:rFonts w:ascii="Arial Narrow" w:eastAsia="Calibri" w:hAnsi="Arial Narrow"/>
          <w:sz w:val="22"/>
          <w:szCs w:val="22"/>
        </w:rPr>
      </w:pPr>
      <w:bookmarkStart w:id="9" w:name="_Toc23168272"/>
      <w:r w:rsidRPr="004E747B">
        <w:rPr>
          <w:rFonts w:ascii="Arial Narrow" w:eastAsia="Calibri" w:hAnsi="Arial Narrow"/>
          <w:sz w:val="22"/>
          <w:szCs w:val="22"/>
        </w:rPr>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rsidRPr="004E747B" w14:paraId="76168D77" w14:textId="77777777" w:rsidTr="00742FF3">
        <w:trPr>
          <w:tblHeader/>
        </w:trPr>
        <w:tc>
          <w:tcPr>
            <w:tcW w:w="4796" w:type="dxa"/>
            <w:vAlign w:val="center"/>
          </w:tcPr>
          <w:p w14:paraId="14055110" w14:textId="160AD74C" w:rsidR="0043426F" w:rsidRPr="004E747B" w:rsidRDefault="0043426F" w:rsidP="0043426F">
            <w:pPr>
              <w:spacing w:after="0"/>
              <w:rPr>
                <w:rFonts w:ascii="Arial Narrow" w:eastAsia="Calibri" w:hAnsi="Arial Narrow"/>
                <w:i/>
                <w:sz w:val="22"/>
                <w:szCs w:val="22"/>
              </w:rPr>
            </w:pPr>
            <w:r w:rsidRPr="004E747B">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E747B" w:rsidRDefault="00E348AD" w:rsidP="0043426F">
            <w:pPr>
              <w:spacing w:after="0"/>
              <w:rPr>
                <w:rFonts w:ascii="Arial Narrow" w:eastAsia="Calibri" w:hAnsi="Arial Narrow"/>
                <w:sz w:val="22"/>
                <w:szCs w:val="22"/>
              </w:rPr>
            </w:pPr>
            <w:r w:rsidRPr="004E747B">
              <w:rPr>
                <w:rFonts w:ascii="Arial Narrow" w:eastAsia="Calibri" w:hAnsi="Arial Narrow"/>
                <w:sz w:val="22"/>
                <w:szCs w:val="22"/>
              </w:rPr>
              <w:t>Yes or No</w:t>
            </w:r>
          </w:p>
        </w:tc>
        <w:tc>
          <w:tcPr>
            <w:tcW w:w="4797" w:type="dxa"/>
          </w:tcPr>
          <w:p w14:paraId="43AD9AC0" w14:textId="519AAF66" w:rsidR="0043426F" w:rsidRPr="004E747B" w:rsidRDefault="00742FF3" w:rsidP="0043426F">
            <w:pPr>
              <w:spacing w:after="0"/>
              <w:rPr>
                <w:rFonts w:ascii="Arial Narrow" w:eastAsia="Calibri" w:hAnsi="Arial Narrow"/>
                <w:sz w:val="22"/>
                <w:szCs w:val="22"/>
              </w:rPr>
            </w:pPr>
            <w:r w:rsidRPr="004E747B">
              <w:rPr>
                <w:rFonts w:ascii="Arial Narrow" w:eastAsia="Calibri" w:hAnsi="Arial Narrow"/>
                <w:sz w:val="22"/>
                <w:szCs w:val="22"/>
              </w:rPr>
              <w:t>Comments and Recommendations</w:t>
            </w:r>
          </w:p>
        </w:tc>
      </w:tr>
      <w:tr w:rsidR="00742FF3" w:rsidRPr="004E747B" w14:paraId="456D1092" w14:textId="77777777" w:rsidTr="0063621B">
        <w:tc>
          <w:tcPr>
            <w:tcW w:w="4796" w:type="dxa"/>
            <w:vAlign w:val="center"/>
          </w:tcPr>
          <w:p w14:paraId="5A3E06A4" w14:textId="44F3BE4B" w:rsidR="00742FF3" w:rsidRPr="004E747B" w:rsidRDefault="00742FF3" w:rsidP="00742FF3">
            <w:pPr>
              <w:spacing w:after="0"/>
              <w:rPr>
                <w:rFonts w:ascii="Arial Narrow" w:eastAsia="Calibri" w:hAnsi="Arial Narrow"/>
                <w:i/>
                <w:sz w:val="22"/>
                <w:szCs w:val="22"/>
              </w:rPr>
            </w:pPr>
            <w:r w:rsidRPr="004E747B">
              <w:rPr>
                <w:rFonts w:ascii="Arial Narrow" w:hAnsi="Arial Narrow" w:cs="Calibri"/>
                <w:color w:val="000000"/>
                <w:sz w:val="22"/>
                <w:szCs w:val="22"/>
              </w:rPr>
              <w:t>Water supply and fire flow?</w:t>
            </w:r>
          </w:p>
        </w:tc>
        <w:tc>
          <w:tcPr>
            <w:tcW w:w="4797" w:type="dxa"/>
          </w:tcPr>
          <w:p w14:paraId="18919786" w14:textId="0780BEA8" w:rsidR="00742FF3" w:rsidRPr="004E747B" w:rsidRDefault="008255C9" w:rsidP="00742FF3">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09BE231B" w14:textId="2E16DA98"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Personal &amp; Property Protection Element</w:t>
            </w:r>
            <w:r w:rsidR="00B03E70">
              <w:rPr>
                <w:rFonts w:ascii="Arial Narrow" w:eastAsia="Calibri" w:hAnsi="Arial Narrow"/>
                <w:sz w:val="22"/>
                <w:szCs w:val="22"/>
              </w:rPr>
              <w:t>.</w:t>
            </w:r>
          </w:p>
          <w:p w14:paraId="5E557E4D" w14:textId="6C423171"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PP-3.5 Firefighting water supply and facilities</w:t>
            </w:r>
            <w:r w:rsidR="00B03E70">
              <w:rPr>
                <w:rFonts w:ascii="Arial Narrow" w:eastAsia="Calibri" w:hAnsi="Arial Narrow"/>
                <w:sz w:val="22"/>
                <w:szCs w:val="22"/>
              </w:rPr>
              <w:t>.</w:t>
            </w:r>
          </w:p>
          <w:p w14:paraId="246EB045" w14:textId="10DB325B" w:rsidR="00742FF3"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We coordinate with water providers to maintain adequate water supply, pressure, and facilities to protect people and property from urban fires and wildfires</w:t>
            </w:r>
          </w:p>
        </w:tc>
      </w:tr>
      <w:tr w:rsidR="00742FF3" w:rsidRPr="004E747B" w14:paraId="62B21DA9" w14:textId="77777777" w:rsidTr="0063621B">
        <w:tc>
          <w:tcPr>
            <w:tcW w:w="4796" w:type="dxa"/>
            <w:vAlign w:val="center"/>
          </w:tcPr>
          <w:p w14:paraId="04219226" w14:textId="55D80A21" w:rsidR="00742FF3" w:rsidRPr="004E747B" w:rsidRDefault="00742FF3" w:rsidP="00742FF3">
            <w:pPr>
              <w:spacing w:after="0"/>
              <w:rPr>
                <w:rFonts w:ascii="Arial Narrow" w:eastAsia="Calibri" w:hAnsi="Arial Narrow"/>
                <w:i/>
                <w:sz w:val="22"/>
                <w:szCs w:val="22"/>
              </w:rPr>
            </w:pPr>
            <w:r w:rsidRPr="004E747B">
              <w:rPr>
                <w:rFonts w:ascii="Arial Narrow" w:hAnsi="Arial Narrow" w:cs="Calibri"/>
                <w:color w:val="000000"/>
                <w:sz w:val="22"/>
                <w:szCs w:val="22"/>
              </w:rPr>
              <w:lastRenderedPageBreak/>
              <w:t>Location of anticipated water supply?</w:t>
            </w:r>
          </w:p>
        </w:tc>
        <w:tc>
          <w:tcPr>
            <w:tcW w:w="4797" w:type="dxa"/>
          </w:tcPr>
          <w:p w14:paraId="16F07EDE" w14:textId="74092583" w:rsidR="00742FF3" w:rsidRPr="004E747B" w:rsidRDefault="008255C9" w:rsidP="00742FF3">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46E04334" w14:textId="1B82BC0C"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Infrastructure &amp; Utilities Element</w:t>
            </w:r>
            <w:r w:rsidR="00B03E70">
              <w:rPr>
                <w:rFonts w:ascii="Arial Narrow" w:eastAsia="Calibri" w:hAnsi="Arial Narrow"/>
                <w:sz w:val="22"/>
                <w:szCs w:val="22"/>
              </w:rPr>
              <w:t>.</w:t>
            </w:r>
          </w:p>
          <w:p w14:paraId="247EF9EF" w14:textId="1D60ABCF"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IU-1.1 Water supply</w:t>
            </w:r>
            <w:r w:rsidR="00B03E70">
              <w:rPr>
                <w:rFonts w:ascii="Arial Narrow" w:eastAsia="Calibri" w:hAnsi="Arial Narrow"/>
                <w:sz w:val="22"/>
                <w:szCs w:val="22"/>
              </w:rPr>
              <w:t>.</w:t>
            </w:r>
          </w:p>
          <w:p w14:paraId="364709B6" w14:textId="2563E2AE"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We require that new development be connected to a public water system or a County-approved well to ensure a clean and resilient supply of potable water, even during cases of prolonged drought</w:t>
            </w:r>
            <w:r w:rsidR="00B03E70">
              <w:rPr>
                <w:rFonts w:ascii="Arial Narrow" w:eastAsia="Calibri" w:hAnsi="Arial Narrow"/>
                <w:sz w:val="22"/>
                <w:szCs w:val="22"/>
              </w:rPr>
              <w:t>.</w:t>
            </w:r>
          </w:p>
          <w:p w14:paraId="5E4C5452" w14:textId="74FD1B7D"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IU-1.10 Connected systems</w:t>
            </w:r>
            <w:r w:rsidR="00B03E70">
              <w:rPr>
                <w:rFonts w:ascii="Arial Narrow" w:eastAsia="Calibri" w:hAnsi="Arial Narrow"/>
                <w:sz w:val="22"/>
                <w:szCs w:val="22"/>
              </w:rPr>
              <w:t>.</w:t>
            </w:r>
          </w:p>
          <w:p w14:paraId="233FD3EE" w14:textId="314BB963" w:rsidR="00742FF3"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We encourage local water distribution systems to interconnect with regional and other local systems, where feasible, to assist in the transfer of water resources during droughts and emergencies.</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73C6912D" w:rsidR="00742FF3" w:rsidRPr="004E747B" w:rsidRDefault="008255C9" w:rsidP="00742FF3">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53847857" w14:textId="33FD6241"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Infrastructure &amp; Utilities Element</w:t>
            </w:r>
            <w:r w:rsidR="00B03E70">
              <w:rPr>
                <w:rFonts w:ascii="Arial Narrow" w:eastAsia="Calibri" w:hAnsi="Arial Narrow"/>
                <w:sz w:val="22"/>
                <w:szCs w:val="22"/>
              </w:rPr>
              <w:t>.</w:t>
            </w:r>
          </w:p>
          <w:p w14:paraId="1C098171" w14:textId="3D05C0CF"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IU-1.9 Water conservation</w:t>
            </w:r>
            <w:r w:rsidR="00B03E70">
              <w:rPr>
                <w:rFonts w:ascii="Arial Narrow" w:eastAsia="Calibri" w:hAnsi="Arial Narrow"/>
                <w:sz w:val="22"/>
                <w:szCs w:val="22"/>
              </w:rPr>
              <w:t>.</w:t>
            </w:r>
          </w:p>
          <w:p w14:paraId="33B78BBE" w14:textId="77777777"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We encourage water conserving site design and the use of water-conserving fixtures, and advocate for the adoption and implementation of water conservation strategies by water service agencies. For existing County-owned facilities, we incorporate design elements, building materials, fixtures, and landscaping that reduce water consumption, as funding is available.</w:t>
            </w:r>
          </w:p>
          <w:p w14:paraId="2378BAA3" w14:textId="5CDE3CFE"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IU-1.11 Water storage and conveyance</w:t>
            </w:r>
            <w:r w:rsidR="00B03E70">
              <w:rPr>
                <w:rFonts w:ascii="Arial Narrow" w:eastAsia="Calibri" w:hAnsi="Arial Narrow"/>
                <w:sz w:val="22"/>
                <w:szCs w:val="22"/>
              </w:rPr>
              <w:t>.</w:t>
            </w:r>
          </w:p>
          <w:p w14:paraId="051D4744" w14:textId="699CC50C" w:rsidR="00742FF3"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We assist in development of additional water storage and conveyance facilities to create a resilient regional water supply system, when it is cost effective for County-owned water and storm water systems.</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0BE53CB7" w:rsidR="00742FF3" w:rsidRPr="004E747B" w:rsidRDefault="008255C9" w:rsidP="00742FF3">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6D162EAD" w14:textId="52D3E36F"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Personal &amp; Property Protection Element</w:t>
            </w:r>
            <w:r w:rsidR="00B03E70">
              <w:rPr>
                <w:rFonts w:ascii="Arial Narrow" w:eastAsia="Calibri" w:hAnsi="Arial Narrow"/>
                <w:sz w:val="22"/>
                <w:szCs w:val="22"/>
              </w:rPr>
              <w:t>.</w:t>
            </w:r>
          </w:p>
          <w:p w14:paraId="07098502" w14:textId="5E483A88"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PP-4.4 Emergency shelters and routes</w:t>
            </w:r>
            <w:r w:rsidR="00B03E70">
              <w:rPr>
                <w:rFonts w:ascii="Arial Narrow" w:eastAsia="Calibri" w:hAnsi="Arial Narrow"/>
                <w:sz w:val="22"/>
                <w:szCs w:val="22"/>
              </w:rPr>
              <w:t>.</w:t>
            </w:r>
          </w:p>
          <w:p w14:paraId="13404F68" w14:textId="77777777"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We identify and publicize emergency shelters and sign and control evacuation routes for use during emergencies.</w:t>
            </w:r>
          </w:p>
          <w:p w14:paraId="25330CAB" w14:textId="3F0AA4E4"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Transportation &amp; Mobility Element</w:t>
            </w:r>
            <w:r w:rsidR="00B03E70">
              <w:rPr>
                <w:rFonts w:ascii="Arial Narrow" w:eastAsia="Calibri" w:hAnsi="Arial Narrow"/>
                <w:sz w:val="22"/>
                <w:szCs w:val="22"/>
              </w:rPr>
              <w:t>.</w:t>
            </w:r>
            <w:r w:rsidRPr="004E747B">
              <w:rPr>
                <w:rFonts w:ascii="Arial Narrow" w:eastAsia="Calibri" w:hAnsi="Arial Narrow"/>
                <w:sz w:val="22"/>
                <w:szCs w:val="22"/>
              </w:rPr>
              <w:t xml:space="preserve"> </w:t>
            </w:r>
          </w:p>
          <w:p w14:paraId="3279C554" w14:textId="3DA62D02"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TM-1.8 Emergency access</w:t>
            </w:r>
            <w:r w:rsidR="00B03E70">
              <w:rPr>
                <w:rFonts w:ascii="Arial Narrow" w:eastAsia="Calibri" w:hAnsi="Arial Narrow"/>
                <w:sz w:val="22"/>
                <w:szCs w:val="22"/>
              </w:rPr>
              <w:t>.</w:t>
            </w:r>
          </w:p>
          <w:p w14:paraId="1814EBDA" w14:textId="0493ECC1" w:rsidR="00742FF3"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When considering new roadway improvement proposals for the CIP or RTP, we consider the provision of adequate emergency access routes along with capacity expansion in unincorporated areas. Among access route improvements, we prioritize those that contribute some funding through a local area funding and financing mechanism.</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67A51CCF" w:rsidR="00742FF3" w:rsidRPr="004E747B" w:rsidRDefault="008255C9" w:rsidP="00742FF3">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74129A3F" w14:textId="72804BB5"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Personal &amp; Property Element</w:t>
            </w:r>
            <w:r w:rsidR="00702EF5">
              <w:rPr>
                <w:rFonts w:ascii="Arial Narrow" w:eastAsia="Calibri" w:hAnsi="Arial Narrow"/>
                <w:sz w:val="22"/>
                <w:szCs w:val="22"/>
              </w:rPr>
              <w:t>.</w:t>
            </w:r>
          </w:p>
          <w:p w14:paraId="08B45BAD" w14:textId="669176B1"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lastRenderedPageBreak/>
              <w:t>Policy PP-3.7 Fire safe design</w:t>
            </w:r>
            <w:r w:rsidR="00702EF5">
              <w:rPr>
                <w:rFonts w:ascii="Arial Narrow" w:eastAsia="Calibri" w:hAnsi="Arial Narrow"/>
                <w:sz w:val="22"/>
                <w:szCs w:val="22"/>
              </w:rPr>
              <w:t>.</w:t>
            </w:r>
          </w:p>
          <w:p w14:paraId="0B5001BC" w14:textId="04B425BE" w:rsidR="00742FF3" w:rsidRPr="004E747B" w:rsidRDefault="008255C9" w:rsidP="00122B4B">
            <w:pPr>
              <w:spacing w:after="0"/>
              <w:rPr>
                <w:rFonts w:ascii="Arial Narrow" w:eastAsia="Calibri" w:hAnsi="Arial Narrow"/>
                <w:sz w:val="22"/>
                <w:szCs w:val="22"/>
              </w:rPr>
            </w:pPr>
            <w:r w:rsidRPr="004E747B">
              <w:rPr>
                <w:rFonts w:ascii="Arial Narrow" w:eastAsia="Calibri" w:hAnsi="Arial Narrow"/>
                <w:sz w:val="22"/>
                <w:szCs w:val="22"/>
              </w:rPr>
              <w:t>We require new development in the Fire Safety Overlay to comply with additional site design, building, and access standards to provide enhanced resistance to fire hazards</w:t>
            </w:r>
            <w:r w:rsidR="00702EF5">
              <w:rPr>
                <w:rFonts w:ascii="Arial Narrow" w:eastAsia="Calibri" w:hAnsi="Arial Narrow"/>
                <w:sz w:val="22"/>
                <w:szCs w:val="22"/>
              </w:rPr>
              <w:t>.</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Vegetation clearance maintenance on public and private roads?</w:t>
            </w:r>
          </w:p>
        </w:tc>
        <w:tc>
          <w:tcPr>
            <w:tcW w:w="4797" w:type="dxa"/>
          </w:tcPr>
          <w:p w14:paraId="47141D3B" w14:textId="7C65F638" w:rsidR="00742FF3" w:rsidRPr="004E747B" w:rsidRDefault="008255C9" w:rsidP="00742FF3">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723E0EFD" w14:textId="4A96E1F0"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Personal &amp; Property Protection Element</w:t>
            </w:r>
            <w:r w:rsidR="00702EF5">
              <w:rPr>
                <w:rFonts w:ascii="Arial Narrow" w:eastAsia="Calibri" w:hAnsi="Arial Narrow"/>
                <w:sz w:val="22"/>
                <w:szCs w:val="22"/>
              </w:rPr>
              <w:t>.</w:t>
            </w:r>
          </w:p>
          <w:p w14:paraId="51D1F8B2" w14:textId="585E7A45"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PP-3.7 Fire safe design</w:t>
            </w:r>
            <w:r w:rsidR="00702EF5">
              <w:rPr>
                <w:rFonts w:ascii="Arial Narrow" w:eastAsia="Calibri" w:hAnsi="Arial Narrow"/>
                <w:sz w:val="22"/>
                <w:szCs w:val="22"/>
              </w:rPr>
              <w:t>.</w:t>
            </w:r>
          </w:p>
          <w:p w14:paraId="7F3E9702" w14:textId="77777777"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We require new development in the Fire Safety Overlay to comply with additional site design, building, and access standards to provide enhanced resistance to fire hazards</w:t>
            </w:r>
          </w:p>
          <w:p w14:paraId="1F341978" w14:textId="546BAFC2"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Land Use Element</w:t>
            </w:r>
            <w:r w:rsidR="00702EF5">
              <w:rPr>
                <w:rFonts w:ascii="Arial Narrow" w:eastAsia="Calibri" w:hAnsi="Arial Narrow"/>
                <w:sz w:val="22"/>
                <w:szCs w:val="22"/>
              </w:rPr>
              <w:t>.</w:t>
            </w:r>
            <w:r w:rsidRPr="004E747B">
              <w:rPr>
                <w:rFonts w:ascii="Arial Narrow" w:eastAsia="Calibri" w:hAnsi="Arial Narrow"/>
                <w:sz w:val="22"/>
                <w:szCs w:val="22"/>
              </w:rPr>
              <w:t xml:space="preserve"> </w:t>
            </w:r>
          </w:p>
          <w:p w14:paraId="2CC1E03E" w14:textId="77777777"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LU-4.2 Fire-adapted communities</w:t>
            </w:r>
          </w:p>
          <w:p w14:paraId="69B23733" w14:textId="471A4DD6" w:rsidR="00742FF3" w:rsidRPr="004E747B" w:rsidRDefault="008255C9" w:rsidP="00122B4B">
            <w:pPr>
              <w:spacing w:after="0"/>
              <w:rPr>
                <w:rFonts w:ascii="Arial Narrow" w:eastAsia="Calibri" w:hAnsi="Arial Narrow"/>
                <w:sz w:val="22"/>
                <w:szCs w:val="22"/>
              </w:rPr>
            </w:pPr>
            <w:r w:rsidRPr="004E747B">
              <w:rPr>
                <w:rFonts w:ascii="Arial Narrow" w:eastAsia="Calibri" w:hAnsi="Arial Narrow"/>
                <w:sz w:val="22"/>
                <w:szCs w:val="22"/>
              </w:rPr>
              <w:t>We require new development in high or very high fire hazard severity zones to apply fire-resistant design techniques, including fuel modification areas, fire resistant landscaping, and fire-resistant building materials.</w:t>
            </w: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3E8984F6" w:rsidR="00742FF3" w:rsidRPr="004E747B" w:rsidRDefault="008255C9" w:rsidP="00742FF3">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32DB87EE" w14:textId="1AC76D78"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Personal &amp; Property Protection Element</w:t>
            </w:r>
            <w:r w:rsidR="00702EF5">
              <w:rPr>
                <w:rFonts w:ascii="Arial Narrow" w:eastAsia="Calibri" w:hAnsi="Arial Narrow"/>
                <w:sz w:val="22"/>
                <w:szCs w:val="22"/>
              </w:rPr>
              <w:t>.</w:t>
            </w:r>
          </w:p>
          <w:p w14:paraId="2AFA7A2C" w14:textId="63C58AF7"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PP-3.9 Street signage</w:t>
            </w:r>
            <w:r w:rsidR="00702EF5">
              <w:rPr>
                <w:rFonts w:ascii="Arial Narrow" w:eastAsia="Calibri" w:hAnsi="Arial Narrow"/>
                <w:sz w:val="22"/>
                <w:szCs w:val="22"/>
              </w:rPr>
              <w:t>.</w:t>
            </w:r>
          </w:p>
          <w:p w14:paraId="0C458DB9" w14:textId="662DB31D" w:rsidR="00742FF3"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We require adequate street signage be provided and maintained to ensure emergency services can quickly and efficiently respond.</w:t>
            </w:r>
          </w:p>
        </w:tc>
      </w:tr>
      <w:tr w:rsidR="00742FF3" w14:paraId="374E481A" w14:textId="77777777" w:rsidTr="0043426F">
        <w:tc>
          <w:tcPr>
            <w:tcW w:w="4796" w:type="dxa"/>
          </w:tcPr>
          <w:p w14:paraId="25A4927E" w14:textId="65826E30" w:rsidR="00742FF3" w:rsidRPr="004E747B" w:rsidRDefault="00742FF3" w:rsidP="00742FF3">
            <w:pPr>
              <w:spacing w:after="0"/>
              <w:rPr>
                <w:rFonts w:ascii="Arial Narrow" w:eastAsia="Calibri" w:hAnsi="Arial Narrow"/>
                <w:sz w:val="22"/>
                <w:szCs w:val="22"/>
              </w:rPr>
            </w:pPr>
            <w:r w:rsidRPr="004E747B">
              <w:rPr>
                <w:rFonts w:ascii="Arial Narrow" w:eastAsia="Calibri" w:hAnsi="Arial Narrow"/>
                <w:sz w:val="22"/>
                <w:szCs w:val="22"/>
              </w:rPr>
              <w:t>Community fire breaks? Is there a discussion of how those fire breaks will be maintained?</w:t>
            </w:r>
          </w:p>
        </w:tc>
        <w:tc>
          <w:tcPr>
            <w:tcW w:w="4797" w:type="dxa"/>
          </w:tcPr>
          <w:p w14:paraId="3594B115" w14:textId="5C2DAA81" w:rsidR="00742FF3" w:rsidRPr="004E747B" w:rsidRDefault="00D85F3E" w:rsidP="00742FF3">
            <w:pPr>
              <w:spacing w:after="0"/>
              <w:rPr>
                <w:rFonts w:ascii="Arial Narrow" w:eastAsia="Calibri" w:hAnsi="Arial Narrow"/>
                <w:sz w:val="22"/>
                <w:szCs w:val="22"/>
              </w:rPr>
            </w:pPr>
            <w:r>
              <w:rPr>
                <w:rFonts w:ascii="Arial Narrow" w:eastAsia="Calibri" w:hAnsi="Arial Narrow"/>
                <w:sz w:val="22"/>
                <w:szCs w:val="22"/>
              </w:rPr>
              <w:t>Yes</w:t>
            </w:r>
          </w:p>
        </w:tc>
        <w:tc>
          <w:tcPr>
            <w:tcW w:w="4797" w:type="dxa"/>
          </w:tcPr>
          <w:p w14:paraId="22FD7730" w14:textId="67BF77E2" w:rsidR="00D85F3E" w:rsidRDefault="00D85F3E" w:rsidP="004E747B">
            <w:pPr>
              <w:spacing w:after="0"/>
              <w:rPr>
                <w:rFonts w:ascii="Arial Narrow" w:eastAsia="Calibri" w:hAnsi="Arial Narrow"/>
                <w:sz w:val="22"/>
                <w:szCs w:val="22"/>
              </w:rPr>
            </w:pPr>
            <w:r>
              <w:rPr>
                <w:rFonts w:ascii="Arial Narrow" w:eastAsia="Calibri" w:hAnsi="Arial Narrow"/>
                <w:sz w:val="22"/>
                <w:szCs w:val="22"/>
              </w:rPr>
              <w:t>Hazard Element</w:t>
            </w:r>
            <w:r w:rsidR="00702EF5">
              <w:rPr>
                <w:rFonts w:ascii="Arial Narrow" w:eastAsia="Calibri" w:hAnsi="Arial Narrow"/>
                <w:sz w:val="22"/>
                <w:szCs w:val="22"/>
              </w:rPr>
              <w:t>.</w:t>
            </w:r>
          </w:p>
          <w:p w14:paraId="77A31166" w14:textId="1C648B36" w:rsidR="008656A9" w:rsidRPr="008656A9" w:rsidRDefault="008656A9" w:rsidP="008656A9">
            <w:pPr>
              <w:spacing w:after="0"/>
              <w:rPr>
                <w:rFonts w:ascii="Arial Narrow" w:eastAsia="Calibri" w:hAnsi="Arial Narrow"/>
                <w:sz w:val="22"/>
                <w:szCs w:val="22"/>
              </w:rPr>
            </w:pPr>
            <w:r w:rsidRPr="008656A9">
              <w:rPr>
                <w:rFonts w:ascii="Arial Narrow" w:eastAsia="Calibri" w:hAnsi="Arial Narrow"/>
                <w:sz w:val="22"/>
                <w:szCs w:val="22"/>
              </w:rPr>
              <w:t>Policy HZ</w:t>
            </w:r>
            <w:r w:rsidRPr="008656A9">
              <w:rPr>
                <w:rFonts w:ascii="Cambria Math" w:eastAsia="Calibri" w:hAnsi="Cambria Math" w:cs="Cambria Math"/>
                <w:sz w:val="22"/>
                <w:szCs w:val="22"/>
              </w:rPr>
              <w:t>‐</w:t>
            </w:r>
            <w:r w:rsidRPr="008656A9">
              <w:rPr>
                <w:rFonts w:ascii="Arial Narrow" w:eastAsia="Calibri" w:hAnsi="Arial Narrow"/>
                <w:sz w:val="22"/>
                <w:szCs w:val="22"/>
              </w:rPr>
              <w:t>1.13 Fire protection planning. We require that all new development in County</w:t>
            </w:r>
            <w:r w:rsidRPr="008656A9">
              <w:rPr>
                <w:rFonts w:ascii="Cambria Math" w:eastAsia="Calibri" w:hAnsi="Cambria Math" w:cs="Cambria Math"/>
                <w:sz w:val="22"/>
                <w:szCs w:val="22"/>
              </w:rPr>
              <w:t>‐</w:t>
            </w:r>
            <w:r w:rsidRPr="008656A9">
              <w:rPr>
                <w:rFonts w:ascii="Arial Narrow" w:eastAsia="Calibri" w:hAnsi="Arial Narrow"/>
                <w:sz w:val="22"/>
                <w:szCs w:val="22"/>
              </w:rPr>
              <w:t>designated</w:t>
            </w:r>
            <w:r>
              <w:rPr>
                <w:rFonts w:ascii="Arial Narrow" w:eastAsia="Calibri" w:hAnsi="Arial Narrow"/>
                <w:sz w:val="22"/>
                <w:szCs w:val="22"/>
              </w:rPr>
              <w:t xml:space="preserve"> </w:t>
            </w:r>
            <w:r w:rsidRPr="008656A9">
              <w:rPr>
                <w:rFonts w:ascii="Arial Narrow" w:eastAsia="Calibri" w:hAnsi="Arial Narrow"/>
                <w:sz w:val="22"/>
                <w:szCs w:val="22"/>
              </w:rPr>
              <w:t xml:space="preserve">Fire Safety Overlay and/or </w:t>
            </w:r>
            <w:r w:rsidR="00702EF5">
              <w:rPr>
                <w:rFonts w:ascii="Arial Narrow" w:eastAsia="Calibri" w:hAnsi="Arial Narrow"/>
                <w:sz w:val="22"/>
                <w:szCs w:val="22"/>
              </w:rPr>
              <w:t>CALFIRE</w:t>
            </w:r>
            <w:r w:rsidRPr="008656A9">
              <w:rPr>
                <w:rFonts w:ascii="Cambria Math" w:eastAsia="Calibri" w:hAnsi="Cambria Math" w:cs="Cambria Math"/>
                <w:sz w:val="22"/>
                <w:szCs w:val="22"/>
              </w:rPr>
              <w:t>‐</w:t>
            </w:r>
            <w:r w:rsidRPr="008656A9">
              <w:rPr>
                <w:rFonts w:ascii="Arial Narrow" w:eastAsia="Calibri" w:hAnsi="Arial Narrow"/>
                <w:sz w:val="22"/>
                <w:szCs w:val="22"/>
              </w:rPr>
              <w:t>designated Very High Fire Hazard Severity Zones</w:t>
            </w:r>
            <w:r>
              <w:rPr>
                <w:rFonts w:ascii="Arial Narrow" w:eastAsia="Calibri" w:hAnsi="Arial Narrow"/>
                <w:sz w:val="22"/>
                <w:szCs w:val="22"/>
              </w:rPr>
              <w:t xml:space="preserve"> </w:t>
            </w:r>
            <w:r w:rsidRPr="008656A9">
              <w:rPr>
                <w:rFonts w:ascii="Arial Narrow" w:eastAsia="Calibri" w:hAnsi="Arial Narrow"/>
                <w:sz w:val="22"/>
                <w:szCs w:val="22"/>
              </w:rPr>
              <w:t>meet the requirements of the California Fire Code and the California Building Code as</w:t>
            </w:r>
          </w:p>
          <w:p w14:paraId="01FECEB3" w14:textId="2353BA40" w:rsidR="008656A9" w:rsidRDefault="008656A9" w:rsidP="008656A9">
            <w:pPr>
              <w:spacing w:after="0"/>
              <w:rPr>
                <w:rFonts w:ascii="Arial Narrow" w:eastAsia="Calibri" w:hAnsi="Arial Narrow"/>
                <w:sz w:val="22"/>
                <w:szCs w:val="22"/>
              </w:rPr>
            </w:pPr>
            <w:r>
              <w:rPr>
                <w:rFonts w:ascii="Arial Narrow" w:eastAsia="Calibri" w:hAnsi="Arial Narrow"/>
                <w:sz w:val="22"/>
                <w:szCs w:val="22"/>
              </w:rPr>
              <w:t xml:space="preserve"> a</w:t>
            </w:r>
            <w:r w:rsidRPr="008656A9">
              <w:rPr>
                <w:rFonts w:ascii="Arial Narrow" w:eastAsia="Calibri" w:hAnsi="Arial Narrow"/>
                <w:sz w:val="22"/>
                <w:szCs w:val="22"/>
              </w:rPr>
              <w:t>mended by the County Fire Protection District, including Title 14 of the California Code</w:t>
            </w:r>
            <w:r>
              <w:rPr>
                <w:rFonts w:ascii="Arial Narrow" w:eastAsia="Calibri" w:hAnsi="Arial Narrow"/>
                <w:sz w:val="22"/>
                <w:szCs w:val="22"/>
              </w:rPr>
              <w:t xml:space="preserve"> </w:t>
            </w:r>
            <w:r w:rsidRPr="008656A9">
              <w:rPr>
                <w:rFonts w:ascii="Arial Narrow" w:eastAsia="Calibri" w:hAnsi="Arial Narrow"/>
                <w:sz w:val="22"/>
                <w:szCs w:val="22"/>
              </w:rPr>
              <w:t>of Regulations fire safety requirements for any new development within State</w:t>
            </w:r>
            <w:r>
              <w:rPr>
                <w:rFonts w:ascii="Arial Narrow" w:eastAsia="Calibri" w:hAnsi="Arial Narrow"/>
                <w:sz w:val="22"/>
                <w:szCs w:val="22"/>
              </w:rPr>
              <w:t xml:space="preserve"> </w:t>
            </w:r>
            <w:r w:rsidRPr="008656A9">
              <w:rPr>
                <w:rFonts w:ascii="Arial Narrow" w:eastAsia="Calibri" w:hAnsi="Arial Narrow"/>
                <w:sz w:val="22"/>
                <w:szCs w:val="22"/>
              </w:rPr>
              <w:t>Responsibility Areas, as well as provide and maintain a Fire Protection Plan or Defensible</w:t>
            </w:r>
            <w:r>
              <w:rPr>
                <w:rFonts w:ascii="Arial Narrow" w:eastAsia="Calibri" w:hAnsi="Arial Narrow"/>
                <w:sz w:val="22"/>
                <w:szCs w:val="22"/>
              </w:rPr>
              <w:t xml:space="preserve"> </w:t>
            </w:r>
            <w:r w:rsidRPr="008656A9">
              <w:rPr>
                <w:rFonts w:ascii="Arial Narrow" w:eastAsia="Calibri" w:hAnsi="Arial Narrow"/>
                <w:sz w:val="22"/>
                <w:szCs w:val="22"/>
              </w:rPr>
              <w:t>Space/Fuel Modification Plan and other pre</w:t>
            </w:r>
            <w:r w:rsidRPr="008656A9">
              <w:rPr>
                <w:rFonts w:ascii="Cambria Math" w:eastAsia="Calibri" w:hAnsi="Cambria Math" w:cs="Cambria Math"/>
                <w:sz w:val="22"/>
                <w:szCs w:val="22"/>
              </w:rPr>
              <w:t>‐</w:t>
            </w:r>
            <w:r w:rsidRPr="008656A9">
              <w:rPr>
                <w:rFonts w:ascii="Arial Narrow" w:eastAsia="Calibri" w:hAnsi="Arial Narrow"/>
                <w:sz w:val="22"/>
                <w:szCs w:val="22"/>
              </w:rPr>
              <w:t>planning measures in accordance with the</w:t>
            </w:r>
            <w:r>
              <w:rPr>
                <w:rFonts w:ascii="Arial Narrow" w:eastAsia="Calibri" w:hAnsi="Arial Narrow"/>
                <w:sz w:val="22"/>
                <w:szCs w:val="22"/>
              </w:rPr>
              <w:t xml:space="preserve"> </w:t>
            </w:r>
            <w:r w:rsidRPr="008656A9">
              <w:rPr>
                <w:rFonts w:ascii="Arial Narrow" w:eastAsia="Calibri" w:hAnsi="Arial Narrow"/>
                <w:sz w:val="22"/>
                <w:szCs w:val="22"/>
              </w:rPr>
              <w:t>County Code of Ordinances</w:t>
            </w:r>
            <w:r>
              <w:rPr>
                <w:rFonts w:ascii="Arial Narrow" w:eastAsia="Calibri" w:hAnsi="Arial Narrow"/>
                <w:sz w:val="22"/>
                <w:szCs w:val="22"/>
              </w:rPr>
              <w:t>.</w:t>
            </w:r>
          </w:p>
          <w:p w14:paraId="245A4D25" w14:textId="590574D5" w:rsidR="00742FF3" w:rsidRPr="004E747B" w:rsidRDefault="00D85F3E" w:rsidP="00D85F3E">
            <w:pPr>
              <w:spacing w:after="0"/>
              <w:rPr>
                <w:rFonts w:ascii="Arial Narrow" w:eastAsia="Calibri" w:hAnsi="Arial Narrow"/>
                <w:sz w:val="22"/>
                <w:szCs w:val="22"/>
              </w:rPr>
            </w:pPr>
            <w:r>
              <w:rPr>
                <w:rFonts w:ascii="Arial Narrow" w:eastAsia="Calibri" w:hAnsi="Arial Narrow"/>
                <w:sz w:val="22"/>
                <w:szCs w:val="22"/>
              </w:rPr>
              <w:t xml:space="preserve">Policy HZ 1.14 </w:t>
            </w:r>
            <w:r w:rsidRPr="00D85F3E">
              <w:rPr>
                <w:rFonts w:ascii="Arial Narrow" w:eastAsia="Calibri" w:hAnsi="Arial Narrow"/>
                <w:sz w:val="22"/>
                <w:szCs w:val="22"/>
              </w:rPr>
              <w:t>Long</w:t>
            </w:r>
            <w:r w:rsidRPr="00D85F3E">
              <w:rPr>
                <w:rFonts w:ascii="Cambria Math" w:eastAsia="Calibri" w:hAnsi="Cambria Math" w:cs="Cambria Math"/>
                <w:sz w:val="22"/>
                <w:szCs w:val="22"/>
              </w:rPr>
              <w:t>‐</w:t>
            </w:r>
            <w:r w:rsidRPr="00D85F3E">
              <w:rPr>
                <w:rFonts w:ascii="Arial Narrow" w:eastAsia="Calibri" w:hAnsi="Arial Narrow"/>
                <w:sz w:val="22"/>
                <w:szCs w:val="22"/>
              </w:rPr>
              <w:t>term fire hazard reduction and abatement. We require proactive vegetation</w:t>
            </w:r>
            <w:r>
              <w:rPr>
                <w:rFonts w:ascii="Arial Narrow" w:eastAsia="Calibri" w:hAnsi="Arial Narrow"/>
                <w:sz w:val="22"/>
                <w:szCs w:val="22"/>
              </w:rPr>
              <w:t xml:space="preserve"> </w:t>
            </w:r>
            <w:r w:rsidRPr="00D85F3E">
              <w:rPr>
                <w:rFonts w:ascii="Arial Narrow" w:eastAsia="Calibri" w:hAnsi="Arial Narrow"/>
                <w:sz w:val="22"/>
                <w:szCs w:val="22"/>
              </w:rPr>
              <w:t>management/hazard abatement to reduce fire hazards on existing private properties,</w:t>
            </w:r>
            <w:r>
              <w:rPr>
                <w:rFonts w:ascii="Arial Narrow" w:eastAsia="Calibri" w:hAnsi="Arial Narrow"/>
                <w:sz w:val="22"/>
                <w:szCs w:val="22"/>
              </w:rPr>
              <w:t xml:space="preserve"> </w:t>
            </w:r>
            <w:r w:rsidRPr="00D85F3E">
              <w:rPr>
                <w:rFonts w:ascii="Arial Narrow" w:eastAsia="Calibri" w:hAnsi="Arial Narrow"/>
                <w:sz w:val="22"/>
                <w:szCs w:val="22"/>
              </w:rPr>
              <w:t xml:space="preserve">along roadsides of </w:t>
            </w:r>
            <w:r w:rsidRPr="00D85F3E">
              <w:rPr>
                <w:rFonts w:ascii="Arial Narrow" w:eastAsia="Calibri" w:hAnsi="Arial Narrow"/>
                <w:sz w:val="22"/>
                <w:szCs w:val="22"/>
              </w:rPr>
              <w:lastRenderedPageBreak/>
              <w:t>evacuation routes out of wildfire prone areas, and other</w:t>
            </w:r>
            <w:r>
              <w:rPr>
                <w:rFonts w:ascii="Arial Narrow" w:eastAsia="Calibri" w:hAnsi="Arial Narrow"/>
                <w:sz w:val="22"/>
                <w:szCs w:val="22"/>
              </w:rPr>
              <w:t xml:space="preserve"> </w:t>
            </w:r>
            <w:r w:rsidRPr="00D85F3E">
              <w:rPr>
                <w:rFonts w:ascii="Arial Narrow" w:eastAsia="Calibri" w:hAnsi="Arial Narrow"/>
                <w:sz w:val="22"/>
                <w:szCs w:val="22"/>
              </w:rPr>
              <w:t>private/public land where applicable, and we require new development to enter into a</w:t>
            </w:r>
            <w:r>
              <w:rPr>
                <w:rFonts w:ascii="Arial Narrow" w:eastAsia="Calibri" w:hAnsi="Arial Narrow"/>
                <w:sz w:val="22"/>
                <w:szCs w:val="22"/>
              </w:rPr>
              <w:t xml:space="preserve"> </w:t>
            </w:r>
            <w:r w:rsidRPr="00D85F3E">
              <w:rPr>
                <w:rFonts w:ascii="Arial Narrow" w:eastAsia="Calibri" w:hAnsi="Arial Narrow"/>
                <w:sz w:val="22"/>
                <w:szCs w:val="22"/>
              </w:rPr>
              <w:t>long</w:t>
            </w:r>
            <w:r w:rsidRPr="00D85F3E">
              <w:rPr>
                <w:rFonts w:ascii="Cambria Math" w:eastAsia="Calibri" w:hAnsi="Cambria Math" w:cs="Cambria Math"/>
                <w:sz w:val="22"/>
                <w:szCs w:val="22"/>
              </w:rPr>
              <w:t>‐</w:t>
            </w:r>
            <w:r w:rsidRPr="00D85F3E">
              <w:rPr>
                <w:rFonts w:ascii="Arial Narrow" w:eastAsia="Calibri" w:hAnsi="Arial Narrow"/>
                <w:sz w:val="22"/>
                <w:szCs w:val="22"/>
              </w:rPr>
              <w:t>term maintenance agreement for vegetation management in defensible space, fue</w:t>
            </w:r>
            <w:r>
              <w:rPr>
                <w:rFonts w:ascii="Arial Narrow" w:eastAsia="Calibri" w:hAnsi="Arial Narrow"/>
                <w:sz w:val="22"/>
                <w:szCs w:val="22"/>
              </w:rPr>
              <w:t xml:space="preserve">l </w:t>
            </w:r>
            <w:r w:rsidRPr="00D85F3E">
              <w:rPr>
                <w:rFonts w:ascii="Arial Narrow" w:eastAsia="Calibri" w:hAnsi="Arial Narrow"/>
                <w:sz w:val="22"/>
                <w:szCs w:val="22"/>
              </w:rPr>
              <w:t>modification, and roadside fuel reduction in the Fire Safety Overlay and/or Very High</w:t>
            </w:r>
            <w:r>
              <w:rPr>
                <w:rFonts w:ascii="Arial Narrow" w:eastAsia="Calibri" w:hAnsi="Arial Narrow"/>
                <w:sz w:val="22"/>
                <w:szCs w:val="22"/>
              </w:rPr>
              <w:t xml:space="preserve"> Fire Hazard Severity Zones</w:t>
            </w:r>
            <w:r w:rsidR="004E747B" w:rsidRPr="004E747B">
              <w:rPr>
                <w:rFonts w:ascii="Arial Narrow" w:eastAsia="Calibri" w:hAnsi="Arial Narrow"/>
                <w:sz w:val="22"/>
                <w:szCs w:val="22"/>
              </w:rPr>
              <w:t>.</w:t>
            </w: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lastRenderedPageBreak/>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48B45EC3" w:rsidR="00742FF3" w:rsidRPr="004E747B" w:rsidRDefault="008255C9" w:rsidP="00742FF3">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3A93FB6F" w14:textId="1F58C522"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Persona</w:t>
            </w:r>
            <w:r w:rsidR="00702EF5">
              <w:rPr>
                <w:rFonts w:ascii="Arial Narrow" w:eastAsia="Calibri" w:hAnsi="Arial Narrow"/>
                <w:sz w:val="22"/>
                <w:szCs w:val="22"/>
              </w:rPr>
              <w:t>l &amp; Property Protection Element.</w:t>
            </w:r>
          </w:p>
          <w:p w14:paraId="5A21A10C" w14:textId="7F48D096"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Policy Maps</w:t>
            </w:r>
            <w:r w:rsidR="00702EF5">
              <w:rPr>
                <w:rFonts w:ascii="Arial Narrow" w:eastAsia="Calibri" w:hAnsi="Arial Narrow"/>
                <w:sz w:val="22"/>
                <w:szCs w:val="22"/>
              </w:rPr>
              <w:t>.</w:t>
            </w:r>
          </w:p>
          <w:p w14:paraId="572C2D63" w14:textId="5E90BA2D" w:rsidR="008255C9" w:rsidRPr="004E747B" w:rsidRDefault="00122B4B" w:rsidP="008255C9">
            <w:pPr>
              <w:spacing w:after="0"/>
              <w:rPr>
                <w:rFonts w:ascii="Arial Narrow" w:eastAsia="Calibri" w:hAnsi="Arial Narrow"/>
                <w:sz w:val="22"/>
                <w:szCs w:val="22"/>
              </w:rPr>
            </w:pPr>
            <w:r w:rsidRPr="004E747B">
              <w:rPr>
                <w:rFonts w:ascii="Arial Narrow" w:eastAsia="Calibri" w:hAnsi="Arial Narrow"/>
                <w:sz w:val="22"/>
                <w:szCs w:val="22"/>
              </w:rPr>
              <w:t>PP-1B</w:t>
            </w:r>
            <w:r w:rsidR="008255C9" w:rsidRPr="004E747B">
              <w:rPr>
                <w:rFonts w:ascii="Arial Narrow" w:eastAsia="Calibri" w:hAnsi="Arial Narrow"/>
                <w:sz w:val="22"/>
                <w:szCs w:val="22"/>
              </w:rPr>
              <w:t xml:space="preserve"> Critical Facilities</w:t>
            </w:r>
            <w:r w:rsidR="00702EF5">
              <w:rPr>
                <w:rFonts w:ascii="Arial Narrow" w:eastAsia="Calibri" w:hAnsi="Arial Narrow"/>
                <w:sz w:val="22"/>
                <w:szCs w:val="22"/>
              </w:rPr>
              <w:t>.</w:t>
            </w:r>
          </w:p>
          <w:p w14:paraId="510066E0" w14:textId="283CBCD1" w:rsidR="00742FF3"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PP-2 Evacuation Routes</w:t>
            </w:r>
            <w:r w:rsidR="00702EF5">
              <w:rPr>
                <w:rFonts w:ascii="Arial Narrow" w:eastAsia="Calibri" w:hAnsi="Arial Narrow"/>
                <w:sz w:val="22"/>
                <w:szCs w:val="22"/>
              </w:rPr>
              <w:t>.</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037998D3" w:rsidR="00742FF3" w:rsidRPr="004E747B" w:rsidRDefault="008255C9" w:rsidP="00742FF3">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7D25B2F5" w14:textId="751460B4" w:rsidR="008255C9"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Personal &amp; Property Protection Element</w:t>
            </w:r>
            <w:r w:rsidR="00702EF5">
              <w:rPr>
                <w:rFonts w:ascii="Arial Narrow" w:eastAsia="Calibri" w:hAnsi="Arial Narrow"/>
                <w:sz w:val="22"/>
                <w:szCs w:val="22"/>
              </w:rPr>
              <w:t>.</w:t>
            </w:r>
            <w:r w:rsidRPr="004E747B">
              <w:rPr>
                <w:rFonts w:ascii="Arial Narrow" w:eastAsia="Calibri" w:hAnsi="Arial Narrow"/>
                <w:sz w:val="22"/>
                <w:szCs w:val="22"/>
              </w:rPr>
              <w:t xml:space="preserve"> </w:t>
            </w:r>
          </w:p>
          <w:p w14:paraId="2A4F6BD9" w14:textId="5E04BCB2" w:rsidR="008255C9" w:rsidRPr="004E747B" w:rsidRDefault="00122B4B" w:rsidP="008255C9">
            <w:pPr>
              <w:spacing w:after="0"/>
              <w:rPr>
                <w:rFonts w:ascii="Arial Narrow" w:eastAsia="Calibri" w:hAnsi="Arial Narrow"/>
                <w:sz w:val="22"/>
                <w:szCs w:val="22"/>
              </w:rPr>
            </w:pPr>
            <w:r w:rsidRPr="004E747B">
              <w:rPr>
                <w:rFonts w:ascii="Arial Narrow" w:eastAsia="Calibri" w:hAnsi="Arial Narrow"/>
                <w:sz w:val="22"/>
                <w:szCs w:val="22"/>
              </w:rPr>
              <w:t xml:space="preserve">Policy PP-3.12 </w:t>
            </w:r>
            <w:r w:rsidR="008255C9" w:rsidRPr="004E747B">
              <w:rPr>
                <w:rFonts w:ascii="Arial Narrow" w:eastAsia="Calibri" w:hAnsi="Arial Narrow"/>
                <w:sz w:val="22"/>
                <w:szCs w:val="22"/>
              </w:rPr>
              <w:t>Fire protection and emergency medical resource allocation</w:t>
            </w:r>
            <w:r w:rsidRPr="004E747B">
              <w:rPr>
                <w:rFonts w:ascii="Arial Narrow" w:eastAsia="Calibri" w:hAnsi="Arial Narrow"/>
                <w:sz w:val="22"/>
                <w:szCs w:val="22"/>
              </w:rPr>
              <w:t>.</w:t>
            </w:r>
          </w:p>
          <w:p w14:paraId="509E7A08" w14:textId="43E92DA3" w:rsidR="00742FF3" w:rsidRPr="004E747B" w:rsidRDefault="008255C9" w:rsidP="008255C9">
            <w:pPr>
              <w:spacing w:after="0"/>
              <w:rPr>
                <w:rFonts w:ascii="Arial Narrow" w:eastAsia="Calibri" w:hAnsi="Arial Narrow"/>
                <w:sz w:val="22"/>
                <w:szCs w:val="22"/>
              </w:rPr>
            </w:pPr>
            <w:r w:rsidRPr="004E747B">
              <w:rPr>
                <w:rFonts w:ascii="Arial Narrow" w:eastAsia="Calibri" w:hAnsi="Arial Narrow"/>
                <w:sz w:val="22"/>
                <w:szCs w:val="22"/>
              </w:rPr>
              <w:t>We use fire and emergency services data analysis and professional expertise to allocate resources, reduce fire risks, and improve emergency response.</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5A2C7514" w:rsidR="00742FF3" w:rsidRPr="004E747B" w:rsidRDefault="008255C9" w:rsidP="00742FF3">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40220623" w14:textId="23B31727" w:rsidR="000304B8" w:rsidRPr="004E747B" w:rsidRDefault="000304B8" w:rsidP="000304B8">
            <w:pPr>
              <w:spacing w:after="0"/>
              <w:rPr>
                <w:rFonts w:ascii="Arial Narrow" w:eastAsia="Calibri" w:hAnsi="Arial Narrow"/>
                <w:sz w:val="22"/>
                <w:szCs w:val="22"/>
              </w:rPr>
            </w:pPr>
            <w:r w:rsidRPr="004E747B">
              <w:rPr>
                <w:rFonts w:ascii="Arial Narrow" w:eastAsia="Calibri" w:hAnsi="Arial Narrow"/>
                <w:sz w:val="22"/>
                <w:szCs w:val="22"/>
              </w:rPr>
              <w:t>Personal &amp; Property Protection Element</w:t>
            </w:r>
            <w:r w:rsidR="00702EF5">
              <w:rPr>
                <w:rFonts w:ascii="Arial Narrow" w:eastAsia="Calibri" w:hAnsi="Arial Narrow"/>
                <w:sz w:val="22"/>
                <w:szCs w:val="22"/>
              </w:rPr>
              <w:t>.</w:t>
            </w:r>
            <w:r w:rsidRPr="004E747B">
              <w:rPr>
                <w:rFonts w:ascii="Arial Narrow" w:eastAsia="Calibri" w:hAnsi="Arial Narrow"/>
                <w:sz w:val="22"/>
                <w:szCs w:val="22"/>
              </w:rPr>
              <w:t xml:space="preserve"> </w:t>
            </w:r>
          </w:p>
          <w:p w14:paraId="745236AB" w14:textId="2D8CDA33" w:rsidR="000304B8" w:rsidRPr="004E747B" w:rsidRDefault="000304B8" w:rsidP="000304B8">
            <w:pPr>
              <w:spacing w:after="0"/>
              <w:rPr>
                <w:rFonts w:ascii="Arial Narrow" w:eastAsia="Calibri" w:hAnsi="Arial Narrow"/>
                <w:sz w:val="22"/>
                <w:szCs w:val="22"/>
              </w:rPr>
            </w:pPr>
            <w:r w:rsidRPr="004E747B">
              <w:rPr>
                <w:rFonts w:ascii="Arial Narrow" w:eastAsia="Calibri" w:hAnsi="Arial Narrow"/>
                <w:sz w:val="22"/>
                <w:szCs w:val="22"/>
              </w:rPr>
              <w:t>Policy PP-3.1 Fire and emergency medical services</w:t>
            </w:r>
            <w:r w:rsidR="00702EF5">
              <w:rPr>
                <w:rFonts w:ascii="Arial Narrow" w:eastAsia="Calibri" w:hAnsi="Arial Narrow"/>
                <w:sz w:val="22"/>
                <w:szCs w:val="22"/>
              </w:rPr>
              <w:t>.</w:t>
            </w:r>
          </w:p>
          <w:p w14:paraId="2F49FEB7" w14:textId="110822AE" w:rsidR="00742FF3" w:rsidRPr="004E747B" w:rsidRDefault="000304B8" w:rsidP="000304B8">
            <w:pPr>
              <w:spacing w:after="0"/>
              <w:rPr>
                <w:rFonts w:ascii="Arial Narrow" w:eastAsia="Calibri" w:hAnsi="Arial Narrow"/>
                <w:sz w:val="22"/>
                <w:szCs w:val="22"/>
              </w:rPr>
            </w:pPr>
            <w:r w:rsidRPr="004E747B">
              <w:rPr>
                <w:rFonts w:ascii="Arial Narrow" w:eastAsia="Calibri" w:hAnsi="Arial Narrow"/>
                <w:sz w:val="22"/>
                <w:szCs w:val="22"/>
              </w:rPr>
              <w:t>We maintain a sufficient number and distribution of fire stations, up-to-date equipment, and fully-trained staff to respond effectively to emergencies.</w:t>
            </w: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4C3A6C93" w:rsidR="00742FF3" w:rsidRPr="004E747B" w:rsidRDefault="000304B8" w:rsidP="00742FF3">
            <w:pPr>
              <w:spacing w:after="0"/>
              <w:rPr>
                <w:rFonts w:ascii="Arial Narrow" w:eastAsia="Calibri" w:hAnsi="Arial Narrow"/>
                <w:sz w:val="22"/>
                <w:szCs w:val="22"/>
              </w:rPr>
            </w:pPr>
            <w:r w:rsidRPr="004E747B">
              <w:rPr>
                <w:rFonts w:ascii="Arial Narrow" w:eastAsia="Calibri" w:hAnsi="Arial Narrow"/>
                <w:sz w:val="22"/>
                <w:szCs w:val="22"/>
              </w:rPr>
              <w:t>Yes</w:t>
            </w:r>
          </w:p>
        </w:tc>
        <w:tc>
          <w:tcPr>
            <w:tcW w:w="4797" w:type="dxa"/>
          </w:tcPr>
          <w:p w14:paraId="74914681" w14:textId="1EB10158" w:rsidR="000304B8" w:rsidRPr="004E747B" w:rsidRDefault="000304B8" w:rsidP="000304B8">
            <w:pPr>
              <w:spacing w:after="0"/>
              <w:rPr>
                <w:rFonts w:ascii="Arial Narrow" w:eastAsia="Calibri" w:hAnsi="Arial Narrow"/>
                <w:sz w:val="22"/>
                <w:szCs w:val="22"/>
              </w:rPr>
            </w:pPr>
            <w:r w:rsidRPr="004E747B">
              <w:rPr>
                <w:rFonts w:ascii="Arial Narrow" w:eastAsia="Calibri" w:hAnsi="Arial Narrow"/>
                <w:sz w:val="22"/>
                <w:szCs w:val="22"/>
              </w:rPr>
              <w:t>Personal &amp; Property Protection Element</w:t>
            </w:r>
            <w:r w:rsidR="00702EF5">
              <w:rPr>
                <w:rFonts w:ascii="Arial Narrow" w:eastAsia="Calibri" w:hAnsi="Arial Narrow"/>
                <w:sz w:val="22"/>
                <w:szCs w:val="22"/>
              </w:rPr>
              <w:t>.</w:t>
            </w:r>
            <w:r w:rsidRPr="004E747B">
              <w:rPr>
                <w:rFonts w:ascii="Arial Narrow" w:eastAsia="Calibri" w:hAnsi="Arial Narrow"/>
                <w:sz w:val="22"/>
                <w:szCs w:val="22"/>
              </w:rPr>
              <w:t xml:space="preserve"> </w:t>
            </w:r>
          </w:p>
          <w:p w14:paraId="044AB79B" w14:textId="16E00427" w:rsidR="000304B8" w:rsidRPr="004E747B" w:rsidRDefault="000304B8" w:rsidP="000304B8">
            <w:pPr>
              <w:spacing w:after="0"/>
              <w:rPr>
                <w:rFonts w:ascii="Arial Narrow" w:eastAsia="Calibri" w:hAnsi="Arial Narrow"/>
                <w:sz w:val="22"/>
                <w:szCs w:val="22"/>
              </w:rPr>
            </w:pPr>
            <w:r w:rsidRPr="004E747B">
              <w:rPr>
                <w:rFonts w:ascii="Arial Narrow" w:eastAsia="Calibri" w:hAnsi="Arial Narrow"/>
                <w:sz w:val="22"/>
                <w:szCs w:val="22"/>
              </w:rPr>
              <w:t>Policy PP-4.1 Emergency management plans</w:t>
            </w:r>
            <w:r w:rsidR="00702EF5">
              <w:rPr>
                <w:rFonts w:ascii="Arial Narrow" w:eastAsia="Calibri" w:hAnsi="Arial Narrow"/>
                <w:sz w:val="22"/>
                <w:szCs w:val="22"/>
              </w:rPr>
              <w:t>.</w:t>
            </w:r>
          </w:p>
          <w:p w14:paraId="417268C9" w14:textId="77777777" w:rsidR="000304B8" w:rsidRPr="004E747B" w:rsidRDefault="000304B8" w:rsidP="000304B8">
            <w:pPr>
              <w:spacing w:after="0"/>
              <w:rPr>
                <w:rFonts w:ascii="Arial Narrow" w:eastAsia="Calibri" w:hAnsi="Arial Narrow"/>
                <w:sz w:val="22"/>
                <w:szCs w:val="22"/>
              </w:rPr>
            </w:pPr>
            <w:r w:rsidRPr="004E747B">
              <w:rPr>
                <w:rFonts w:ascii="Arial Narrow" w:eastAsia="Calibri" w:hAnsi="Arial Narrow"/>
                <w:sz w:val="22"/>
                <w:szCs w:val="22"/>
              </w:rPr>
              <w:t>We maintain, update, and adopt the Emergency Operations Plan, Continuity of Operations Plan, and the Multi-Jurisdictional Hazard Mitigation Plan.</w:t>
            </w:r>
          </w:p>
          <w:p w14:paraId="5D2AB8B1" w14:textId="73866088" w:rsidR="000304B8" w:rsidRPr="004E747B" w:rsidRDefault="000304B8" w:rsidP="000304B8">
            <w:pPr>
              <w:spacing w:after="0"/>
              <w:rPr>
                <w:rFonts w:ascii="Arial Narrow" w:eastAsia="Calibri" w:hAnsi="Arial Narrow"/>
                <w:sz w:val="22"/>
                <w:szCs w:val="22"/>
              </w:rPr>
            </w:pPr>
            <w:r w:rsidRPr="004E747B">
              <w:rPr>
                <w:rFonts w:ascii="Arial Narrow" w:eastAsia="Calibri" w:hAnsi="Arial Narrow"/>
                <w:sz w:val="22"/>
                <w:szCs w:val="22"/>
              </w:rPr>
              <w:t>Policy PP-4.3 Automatic and mutual aid</w:t>
            </w:r>
            <w:r w:rsidR="00702EF5">
              <w:rPr>
                <w:rFonts w:ascii="Arial Narrow" w:eastAsia="Calibri" w:hAnsi="Arial Narrow"/>
                <w:sz w:val="22"/>
                <w:szCs w:val="22"/>
              </w:rPr>
              <w:t>.</w:t>
            </w:r>
          </w:p>
          <w:p w14:paraId="6CE1E4AF" w14:textId="4AFC37B1" w:rsidR="00742FF3" w:rsidRPr="004E747B" w:rsidRDefault="000304B8" w:rsidP="000304B8">
            <w:pPr>
              <w:spacing w:after="0"/>
              <w:rPr>
                <w:rFonts w:ascii="Arial Narrow" w:eastAsia="Calibri" w:hAnsi="Arial Narrow"/>
                <w:sz w:val="22"/>
                <w:szCs w:val="22"/>
              </w:rPr>
            </w:pPr>
            <w:r w:rsidRPr="004E747B">
              <w:rPr>
                <w:rFonts w:ascii="Arial Narrow" w:eastAsia="Calibri" w:hAnsi="Arial Narrow"/>
                <w:sz w:val="22"/>
                <w:szCs w:val="22"/>
              </w:rPr>
              <w:t>We participate in agreements for automatic and mutual aid with other local, state, federal, and nongovernmental emergency service providers to improve protection services and emergency response throughout the county.</w:t>
            </w:r>
          </w:p>
        </w:tc>
      </w:tr>
    </w:tbl>
    <w:p w14:paraId="50FF87B9" w14:textId="3967B6D7" w:rsidR="0043426F" w:rsidRDefault="0043426F" w:rsidP="0043426F">
      <w:pPr>
        <w:spacing w:after="0"/>
        <w:rPr>
          <w:rFonts w:ascii="Arial Narrow" w:eastAsia="Calibri" w:hAnsi="Arial Narrow"/>
          <w:i/>
        </w:rPr>
      </w:pPr>
    </w:p>
    <w:p w14:paraId="0E1EB66A" w14:textId="4F378FB0" w:rsidR="00946845" w:rsidRPr="00990DC3" w:rsidRDefault="00742FF3" w:rsidP="000304B8">
      <w:pPr>
        <w:spacing w:after="0"/>
        <w:rPr>
          <w:rFonts w:eastAsia="Calibri"/>
        </w:rPr>
      </w:pPr>
      <w:r>
        <w:rPr>
          <w:rFonts w:eastAsia="Calibri" w:cs="Arial"/>
          <w:b/>
          <w:sz w:val="26"/>
          <w:szCs w:val="26"/>
        </w:rPr>
        <w:br w:type="page"/>
      </w:r>
      <w:bookmarkStart w:id="11" w:name="_Toc23168274"/>
      <w:r w:rsidR="00946845"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Include or reference CAL FIRE Fire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lastRenderedPageBreak/>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Consider diverse occupancies and their effects on wildfire protection (group housing, seasonal populations, transit-dependent, etc).</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CBA4F" w14:textId="77777777" w:rsidR="00055022" w:rsidRDefault="00055022">
      <w:r>
        <w:separator/>
      </w:r>
    </w:p>
    <w:p w14:paraId="433427F0" w14:textId="77777777" w:rsidR="00055022" w:rsidRDefault="00055022"/>
    <w:p w14:paraId="42ED07B7" w14:textId="77777777" w:rsidR="00055022" w:rsidRDefault="00055022" w:rsidP="00B33DC4"/>
  </w:endnote>
  <w:endnote w:type="continuationSeparator" w:id="0">
    <w:p w14:paraId="38D0EC87" w14:textId="77777777" w:rsidR="00055022" w:rsidRDefault="00055022">
      <w:r>
        <w:continuationSeparator/>
      </w:r>
    </w:p>
    <w:p w14:paraId="420EC8A4" w14:textId="77777777" w:rsidR="00055022" w:rsidRDefault="00055022"/>
    <w:p w14:paraId="4C340E00" w14:textId="77777777" w:rsidR="00055022" w:rsidRDefault="00055022"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3527" w14:textId="499F62FA" w:rsidR="004D318E" w:rsidRDefault="004D318E">
    <w:pPr>
      <w:pStyle w:val="Footer"/>
    </w:pPr>
    <w:r>
      <w:tab/>
    </w:r>
    <w:r>
      <w:tab/>
    </w:r>
    <w:r>
      <w:tab/>
    </w:r>
    <w:r>
      <w:tab/>
    </w:r>
    <w:r>
      <w:tab/>
    </w:r>
    <w:r>
      <w:tab/>
    </w:r>
    <w:r>
      <w:tab/>
    </w:r>
    <w:r>
      <w:tab/>
    </w:r>
    <w:r>
      <w:tab/>
    </w:r>
    <w:r>
      <w:tab/>
    </w:r>
    <w:r>
      <w:tab/>
    </w:r>
    <w:r>
      <w:tab/>
      <w:t>JOINT 5(a)(1)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4B5DF567" w:rsidR="00B03E70" w:rsidRDefault="00B03E70">
        <w:pPr>
          <w:pStyle w:val="Footer"/>
        </w:pPr>
        <w:r>
          <w:fldChar w:fldCharType="begin"/>
        </w:r>
        <w:r>
          <w:instrText xml:space="preserve"> PAGE   \* MERGEFORMAT </w:instrText>
        </w:r>
        <w:r>
          <w:fldChar w:fldCharType="separate"/>
        </w:r>
        <w:r w:rsidR="004D318E">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03E70" w:rsidRPr="003E1B86" w:rsidRDefault="00B03E70"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57FE271A" w:rsidR="00B03E70" w:rsidRDefault="00B03E70">
        <w:pPr>
          <w:pStyle w:val="Footer"/>
        </w:pPr>
        <w:r>
          <w:fldChar w:fldCharType="begin"/>
        </w:r>
        <w:r>
          <w:instrText xml:space="preserve"> PAGE   \* MERGEFORMAT </w:instrText>
        </w:r>
        <w:r>
          <w:fldChar w:fldCharType="separate"/>
        </w:r>
        <w:r w:rsidR="004D318E">
          <w:rPr>
            <w:noProof/>
          </w:rPr>
          <w:t>15</w:t>
        </w:r>
        <w:r>
          <w:rPr>
            <w:noProof/>
          </w:rPr>
          <w:fldChar w:fldCharType="end"/>
        </w:r>
      </w:p>
    </w:sdtContent>
  </w:sdt>
  <w:p w14:paraId="61A282DF" w14:textId="77777777" w:rsidR="00B03E70" w:rsidRPr="003E1B86" w:rsidRDefault="00B03E70"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5E31E" w14:textId="77777777" w:rsidR="00055022" w:rsidRDefault="00055022">
      <w:r>
        <w:separator/>
      </w:r>
    </w:p>
    <w:p w14:paraId="0D56F07C" w14:textId="77777777" w:rsidR="00055022" w:rsidRDefault="00055022"/>
    <w:p w14:paraId="5B547ED1" w14:textId="77777777" w:rsidR="00055022" w:rsidRDefault="00055022" w:rsidP="00B33DC4"/>
  </w:footnote>
  <w:footnote w:type="continuationSeparator" w:id="0">
    <w:p w14:paraId="2136DAE7" w14:textId="77777777" w:rsidR="00055022" w:rsidRDefault="00055022">
      <w:r>
        <w:continuationSeparator/>
      </w:r>
    </w:p>
    <w:p w14:paraId="50789740" w14:textId="77777777" w:rsidR="00055022" w:rsidRDefault="00055022"/>
    <w:p w14:paraId="3D4F4918" w14:textId="77777777" w:rsidR="00055022" w:rsidRDefault="00055022"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ZQlmD6DDBk0tJfFGjgbFuTXIG3afx17hHB9vAk8zPLfsh1IukupfPGlh+hW9VMn2M05JHUcA8/yzpL3zUD43g==" w:salt="+jjVS0PaY9AUIRuGPWNSYw=="/>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251CB"/>
    <w:rsid w:val="000269A6"/>
    <w:rsid w:val="000304B8"/>
    <w:rsid w:val="00030960"/>
    <w:rsid w:val="000327A6"/>
    <w:rsid w:val="000376E0"/>
    <w:rsid w:val="0004271B"/>
    <w:rsid w:val="00045C1B"/>
    <w:rsid w:val="00046FA2"/>
    <w:rsid w:val="0005171C"/>
    <w:rsid w:val="00051C89"/>
    <w:rsid w:val="000533CE"/>
    <w:rsid w:val="00055022"/>
    <w:rsid w:val="0006115A"/>
    <w:rsid w:val="00061A59"/>
    <w:rsid w:val="00062AE3"/>
    <w:rsid w:val="00063737"/>
    <w:rsid w:val="000723F2"/>
    <w:rsid w:val="0007312D"/>
    <w:rsid w:val="00074E8F"/>
    <w:rsid w:val="00075B71"/>
    <w:rsid w:val="000779DB"/>
    <w:rsid w:val="00080B2C"/>
    <w:rsid w:val="000855CF"/>
    <w:rsid w:val="0008573A"/>
    <w:rsid w:val="00086D63"/>
    <w:rsid w:val="00090DDB"/>
    <w:rsid w:val="000923C1"/>
    <w:rsid w:val="00092793"/>
    <w:rsid w:val="000B7EA5"/>
    <w:rsid w:val="000C6369"/>
    <w:rsid w:val="000C770E"/>
    <w:rsid w:val="000C78C5"/>
    <w:rsid w:val="000D0413"/>
    <w:rsid w:val="000D6D53"/>
    <w:rsid w:val="00113CB7"/>
    <w:rsid w:val="00122B4B"/>
    <w:rsid w:val="001265C8"/>
    <w:rsid w:val="00126CDD"/>
    <w:rsid w:val="00131465"/>
    <w:rsid w:val="00131AAD"/>
    <w:rsid w:val="00134559"/>
    <w:rsid w:val="00141D79"/>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678E"/>
    <w:rsid w:val="001A7515"/>
    <w:rsid w:val="001A7E1B"/>
    <w:rsid w:val="001B09BC"/>
    <w:rsid w:val="001B1491"/>
    <w:rsid w:val="001B2690"/>
    <w:rsid w:val="001C69F8"/>
    <w:rsid w:val="001E5685"/>
    <w:rsid w:val="001F1633"/>
    <w:rsid w:val="00212E79"/>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70857"/>
    <w:rsid w:val="002744E0"/>
    <w:rsid w:val="0028397C"/>
    <w:rsid w:val="00286A19"/>
    <w:rsid w:val="0029170B"/>
    <w:rsid w:val="00292611"/>
    <w:rsid w:val="002A2A7F"/>
    <w:rsid w:val="002A4800"/>
    <w:rsid w:val="002A4E66"/>
    <w:rsid w:val="002A5450"/>
    <w:rsid w:val="002B3604"/>
    <w:rsid w:val="002C69AF"/>
    <w:rsid w:val="002D251D"/>
    <w:rsid w:val="002D473D"/>
    <w:rsid w:val="002D77DC"/>
    <w:rsid w:val="002E4124"/>
    <w:rsid w:val="002F40F8"/>
    <w:rsid w:val="003043E4"/>
    <w:rsid w:val="0031274B"/>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478B"/>
    <w:rsid w:val="003A6CD6"/>
    <w:rsid w:val="003D0CC3"/>
    <w:rsid w:val="003D2E8F"/>
    <w:rsid w:val="003E1B86"/>
    <w:rsid w:val="003F5725"/>
    <w:rsid w:val="004072E2"/>
    <w:rsid w:val="0041163B"/>
    <w:rsid w:val="004127E2"/>
    <w:rsid w:val="00413436"/>
    <w:rsid w:val="0041406F"/>
    <w:rsid w:val="004150CE"/>
    <w:rsid w:val="00420995"/>
    <w:rsid w:val="00420C9F"/>
    <w:rsid w:val="00422C89"/>
    <w:rsid w:val="00425FAF"/>
    <w:rsid w:val="004322F0"/>
    <w:rsid w:val="0043426F"/>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3FB5"/>
    <w:rsid w:val="004C4431"/>
    <w:rsid w:val="004C55AC"/>
    <w:rsid w:val="004D318E"/>
    <w:rsid w:val="004D65B5"/>
    <w:rsid w:val="004D7C1F"/>
    <w:rsid w:val="004E37B7"/>
    <w:rsid w:val="004E5631"/>
    <w:rsid w:val="004E747B"/>
    <w:rsid w:val="004F162E"/>
    <w:rsid w:val="004F4DF8"/>
    <w:rsid w:val="004F60BC"/>
    <w:rsid w:val="005041DA"/>
    <w:rsid w:val="00505D40"/>
    <w:rsid w:val="00511668"/>
    <w:rsid w:val="00513022"/>
    <w:rsid w:val="005166B4"/>
    <w:rsid w:val="005166CF"/>
    <w:rsid w:val="00520FE8"/>
    <w:rsid w:val="0052102C"/>
    <w:rsid w:val="00523A67"/>
    <w:rsid w:val="00524490"/>
    <w:rsid w:val="00550C6E"/>
    <w:rsid w:val="0055435E"/>
    <w:rsid w:val="00557FF6"/>
    <w:rsid w:val="005634C1"/>
    <w:rsid w:val="005636DB"/>
    <w:rsid w:val="00570412"/>
    <w:rsid w:val="00570823"/>
    <w:rsid w:val="00571C73"/>
    <w:rsid w:val="00582725"/>
    <w:rsid w:val="00582C79"/>
    <w:rsid w:val="00595F36"/>
    <w:rsid w:val="00596007"/>
    <w:rsid w:val="005A07CA"/>
    <w:rsid w:val="005A72A9"/>
    <w:rsid w:val="005B2095"/>
    <w:rsid w:val="005C3F8F"/>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70C3"/>
    <w:rsid w:val="00637D96"/>
    <w:rsid w:val="0064489B"/>
    <w:rsid w:val="006522E6"/>
    <w:rsid w:val="006547DC"/>
    <w:rsid w:val="00655AD4"/>
    <w:rsid w:val="00657107"/>
    <w:rsid w:val="006639DE"/>
    <w:rsid w:val="006644FB"/>
    <w:rsid w:val="0067444B"/>
    <w:rsid w:val="0067686D"/>
    <w:rsid w:val="00677448"/>
    <w:rsid w:val="00692EB3"/>
    <w:rsid w:val="006A3D92"/>
    <w:rsid w:val="006A6CDE"/>
    <w:rsid w:val="006A6DFA"/>
    <w:rsid w:val="006A6F2B"/>
    <w:rsid w:val="006B05C3"/>
    <w:rsid w:val="006C02E8"/>
    <w:rsid w:val="006C6776"/>
    <w:rsid w:val="006C69C7"/>
    <w:rsid w:val="006D127F"/>
    <w:rsid w:val="006D704A"/>
    <w:rsid w:val="006E620A"/>
    <w:rsid w:val="00700496"/>
    <w:rsid w:val="00700F6F"/>
    <w:rsid w:val="00702EF5"/>
    <w:rsid w:val="00705B32"/>
    <w:rsid w:val="007160CA"/>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767AD"/>
    <w:rsid w:val="00782D6E"/>
    <w:rsid w:val="00783355"/>
    <w:rsid w:val="00795D62"/>
    <w:rsid w:val="007A287D"/>
    <w:rsid w:val="007A36DA"/>
    <w:rsid w:val="007A43FC"/>
    <w:rsid w:val="007A70D7"/>
    <w:rsid w:val="007B1DBA"/>
    <w:rsid w:val="007B45F9"/>
    <w:rsid w:val="007C0B1C"/>
    <w:rsid w:val="007C0CB2"/>
    <w:rsid w:val="007C2269"/>
    <w:rsid w:val="007C4F5F"/>
    <w:rsid w:val="007D3387"/>
    <w:rsid w:val="007D4E58"/>
    <w:rsid w:val="007D4F0D"/>
    <w:rsid w:val="007E3BDD"/>
    <w:rsid w:val="007F527F"/>
    <w:rsid w:val="00801561"/>
    <w:rsid w:val="00816E94"/>
    <w:rsid w:val="00817777"/>
    <w:rsid w:val="008255C9"/>
    <w:rsid w:val="00834662"/>
    <w:rsid w:val="008360C1"/>
    <w:rsid w:val="008403AE"/>
    <w:rsid w:val="00843E48"/>
    <w:rsid w:val="00843FB8"/>
    <w:rsid w:val="0084425F"/>
    <w:rsid w:val="00846B5F"/>
    <w:rsid w:val="0086242F"/>
    <w:rsid w:val="008647A2"/>
    <w:rsid w:val="008656A9"/>
    <w:rsid w:val="0088391A"/>
    <w:rsid w:val="00887F60"/>
    <w:rsid w:val="008A4F24"/>
    <w:rsid w:val="008A5715"/>
    <w:rsid w:val="008C053E"/>
    <w:rsid w:val="008C5CFD"/>
    <w:rsid w:val="008D0953"/>
    <w:rsid w:val="008D4E10"/>
    <w:rsid w:val="008E1EB3"/>
    <w:rsid w:val="008E2034"/>
    <w:rsid w:val="008F2D4E"/>
    <w:rsid w:val="00905A76"/>
    <w:rsid w:val="00917FC0"/>
    <w:rsid w:val="00921AA5"/>
    <w:rsid w:val="00921B19"/>
    <w:rsid w:val="00922009"/>
    <w:rsid w:val="00923C14"/>
    <w:rsid w:val="009248F7"/>
    <w:rsid w:val="00926E98"/>
    <w:rsid w:val="00933C9B"/>
    <w:rsid w:val="00935D29"/>
    <w:rsid w:val="00946845"/>
    <w:rsid w:val="0095056B"/>
    <w:rsid w:val="00955B67"/>
    <w:rsid w:val="0097110F"/>
    <w:rsid w:val="009712BD"/>
    <w:rsid w:val="009867F7"/>
    <w:rsid w:val="00990CC7"/>
    <w:rsid w:val="00990DC3"/>
    <w:rsid w:val="00991A2D"/>
    <w:rsid w:val="00995AA5"/>
    <w:rsid w:val="00997A1C"/>
    <w:rsid w:val="009B231D"/>
    <w:rsid w:val="009C01BD"/>
    <w:rsid w:val="009C19DE"/>
    <w:rsid w:val="009C2111"/>
    <w:rsid w:val="009C6858"/>
    <w:rsid w:val="009D18CA"/>
    <w:rsid w:val="009D227D"/>
    <w:rsid w:val="009D6C31"/>
    <w:rsid w:val="009E2C6D"/>
    <w:rsid w:val="009F2730"/>
    <w:rsid w:val="009F3A04"/>
    <w:rsid w:val="009F62D9"/>
    <w:rsid w:val="009F7CCE"/>
    <w:rsid w:val="009F7EA2"/>
    <w:rsid w:val="00A03C96"/>
    <w:rsid w:val="00A049AD"/>
    <w:rsid w:val="00A07E28"/>
    <w:rsid w:val="00A169A7"/>
    <w:rsid w:val="00A22D26"/>
    <w:rsid w:val="00A30E07"/>
    <w:rsid w:val="00A45B57"/>
    <w:rsid w:val="00A4644B"/>
    <w:rsid w:val="00A5348F"/>
    <w:rsid w:val="00A5784D"/>
    <w:rsid w:val="00A6258B"/>
    <w:rsid w:val="00A628A9"/>
    <w:rsid w:val="00A62AC3"/>
    <w:rsid w:val="00A73FD7"/>
    <w:rsid w:val="00A82E3C"/>
    <w:rsid w:val="00A91511"/>
    <w:rsid w:val="00A93FB7"/>
    <w:rsid w:val="00A967BE"/>
    <w:rsid w:val="00AA210B"/>
    <w:rsid w:val="00AA3B49"/>
    <w:rsid w:val="00AA4E57"/>
    <w:rsid w:val="00AB3924"/>
    <w:rsid w:val="00AC4C52"/>
    <w:rsid w:val="00AC6A90"/>
    <w:rsid w:val="00AC76A1"/>
    <w:rsid w:val="00AD1596"/>
    <w:rsid w:val="00AD25E7"/>
    <w:rsid w:val="00AD3D29"/>
    <w:rsid w:val="00AE0826"/>
    <w:rsid w:val="00AE6E10"/>
    <w:rsid w:val="00AE7901"/>
    <w:rsid w:val="00AF080E"/>
    <w:rsid w:val="00AF2DDF"/>
    <w:rsid w:val="00AF3686"/>
    <w:rsid w:val="00B0043C"/>
    <w:rsid w:val="00B0294D"/>
    <w:rsid w:val="00B0330C"/>
    <w:rsid w:val="00B03E70"/>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5AAA"/>
    <w:rsid w:val="00B5141B"/>
    <w:rsid w:val="00B55969"/>
    <w:rsid w:val="00B56DF3"/>
    <w:rsid w:val="00B62E4E"/>
    <w:rsid w:val="00B64C3E"/>
    <w:rsid w:val="00B73508"/>
    <w:rsid w:val="00B735B7"/>
    <w:rsid w:val="00B74F48"/>
    <w:rsid w:val="00BA25DA"/>
    <w:rsid w:val="00BA5E35"/>
    <w:rsid w:val="00BC4C01"/>
    <w:rsid w:val="00BC609F"/>
    <w:rsid w:val="00BC61BB"/>
    <w:rsid w:val="00BD1DCA"/>
    <w:rsid w:val="00BD35C9"/>
    <w:rsid w:val="00BD59AD"/>
    <w:rsid w:val="00BE150C"/>
    <w:rsid w:val="00BE2315"/>
    <w:rsid w:val="00BE5630"/>
    <w:rsid w:val="00BF1D07"/>
    <w:rsid w:val="00BF74E2"/>
    <w:rsid w:val="00C075C6"/>
    <w:rsid w:val="00C07F88"/>
    <w:rsid w:val="00C11848"/>
    <w:rsid w:val="00C15156"/>
    <w:rsid w:val="00C15AA0"/>
    <w:rsid w:val="00C17773"/>
    <w:rsid w:val="00C17F3A"/>
    <w:rsid w:val="00C220FB"/>
    <w:rsid w:val="00C27755"/>
    <w:rsid w:val="00C312DF"/>
    <w:rsid w:val="00C364DA"/>
    <w:rsid w:val="00C44747"/>
    <w:rsid w:val="00C470CD"/>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1F78"/>
    <w:rsid w:val="00CF5253"/>
    <w:rsid w:val="00D00092"/>
    <w:rsid w:val="00D005CB"/>
    <w:rsid w:val="00D02A9D"/>
    <w:rsid w:val="00D12179"/>
    <w:rsid w:val="00D13DEF"/>
    <w:rsid w:val="00D244EC"/>
    <w:rsid w:val="00D25674"/>
    <w:rsid w:val="00D268E2"/>
    <w:rsid w:val="00D36EC4"/>
    <w:rsid w:val="00D373B7"/>
    <w:rsid w:val="00D44E32"/>
    <w:rsid w:val="00D46804"/>
    <w:rsid w:val="00D50801"/>
    <w:rsid w:val="00D51566"/>
    <w:rsid w:val="00D51A37"/>
    <w:rsid w:val="00D7057E"/>
    <w:rsid w:val="00D73496"/>
    <w:rsid w:val="00D85F3E"/>
    <w:rsid w:val="00D9262A"/>
    <w:rsid w:val="00D92A5E"/>
    <w:rsid w:val="00D97478"/>
    <w:rsid w:val="00DA52EE"/>
    <w:rsid w:val="00DA5A9F"/>
    <w:rsid w:val="00DA66BF"/>
    <w:rsid w:val="00DB1722"/>
    <w:rsid w:val="00DB2684"/>
    <w:rsid w:val="00DB435D"/>
    <w:rsid w:val="00DB5D13"/>
    <w:rsid w:val="00DB6ECE"/>
    <w:rsid w:val="00DD66A2"/>
    <w:rsid w:val="00DE463E"/>
    <w:rsid w:val="00DE51E9"/>
    <w:rsid w:val="00DE7B9B"/>
    <w:rsid w:val="00DF2451"/>
    <w:rsid w:val="00DF6123"/>
    <w:rsid w:val="00DF6CEC"/>
    <w:rsid w:val="00E123F0"/>
    <w:rsid w:val="00E12E79"/>
    <w:rsid w:val="00E1707A"/>
    <w:rsid w:val="00E21502"/>
    <w:rsid w:val="00E24D79"/>
    <w:rsid w:val="00E3225C"/>
    <w:rsid w:val="00E348AD"/>
    <w:rsid w:val="00E420F9"/>
    <w:rsid w:val="00E461B7"/>
    <w:rsid w:val="00E50A65"/>
    <w:rsid w:val="00E51B32"/>
    <w:rsid w:val="00E52847"/>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C43F3"/>
    <w:rsid w:val="00EC5022"/>
    <w:rsid w:val="00EC54D6"/>
    <w:rsid w:val="00ED0150"/>
    <w:rsid w:val="00EE003E"/>
    <w:rsid w:val="00EE5A36"/>
    <w:rsid w:val="00EE6B7B"/>
    <w:rsid w:val="00EF054F"/>
    <w:rsid w:val="00EF40C5"/>
    <w:rsid w:val="00F03319"/>
    <w:rsid w:val="00F11D73"/>
    <w:rsid w:val="00F167FA"/>
    <w:rsid w:val="00F16CE4"/>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6EE"/>
    <w:rsid w:val="00FA16C6"/>
    <w:rsid w:val="00FA5DF4"/>
    <w:rsid w:val="00FB0822"/>
    <w:rsid w:val="00FB5D12"/>
    <w:rsid w:val="00FB70BA"/>
    <w:rsid w:val="00FB70F4"/>
    <w:rsid w:val="00FC1F86"/>
    <w:rsid w:val="00FD1225"/>
    <w:rsid w:val="00FD6E56"/>
    <w:rsid w:val="00FE6BCD"/>
    <w:rsid w:val="00FE6FD6"/>
    <w:rsid w:val="00FF0E1F"/>
    <w:rsid w:val="00FF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C10B2-4D97-4DFE-B0A8-E001479C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5107</Words>
  <Characters>31442</Characters>
  <Application>Microsoft Office Word</Application>
  <DocSecurity>8</DocSecurity>
  <Lines>262</Lines>
  <Paragraphs>72</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36477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4</cp:revision>
  <cp:lastPrinted>2016-07-12T23:13:00Z</cp:lastPrinted>
  <dcterms:created xsi:type="dcterms:W3CDTF">2020-08-11T23:03:00Z</dcterms:created>
  <dcterms:modified xsi:type="dcterms:W3CDTF">2020-08-12T00:31:00Z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